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634" w:rsidRPr="0012177A" w:rsidRDefault="00C07634" w:rsidP="00C07634">
      <w:pPr>
        <w:jc w:val="center"/>
        <w:rPr>
          <w:b/>
          <w:lang w:val="es-ES"/>
        </w:rPr>
      </w:pPr>
      <w:r w:rsidRPr="0012177A">
        <w:rPr>
          <w:b/>
          <w:lang w:val="es-ES"/>
        </w:rPr>
        <w:t>PROCEDIMIENTO PARA EL MANEJO DE PSICOTROPICOS Y ESTUPEFACIENTES</w:t>
      </w:r>
      <w:r w:rsidR="009D1C37">
        <w:rPr>
          <w:b/>
          <w:lang w:val="es-ES"/>
        </w:rPr>
        <w:t xml:space="preserve"> SUJETOS A BALANCE</w:t>
      </w:r>
    </w:p>
    <w:tbl>
      <w:tblPr>
        <w:tblpPr w:leftFromText="141" w:rightFromText="141" w:vertAnchor="text" w:horzAnchor="margin" w:tblpY="103"/>
        <w:tblW w:w="89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4"/>
        <w:gridCol w:w="8479"/>
      </w:tblGrid>
      <w:tr w:rsidR="00C07634" w:rsidRPr="0012177A" w:rsidTr="00223D4F">
        <w:trPr>
          <w:trHeight w:val="518"/>
        </w:trPr>
        <w:tc>
          <w:tcPr>
            <w:tcW w:w="454" w:type="dxa"/>
            <w:shd w:val="pct5" w:color="auto" w:fill="FFFFFF"/>
          </w:tcPr>
          <w:p w:rsidR="00C07634" w:rsidRPr="0012177A" w:rsidRDefault="00C07634" w:rsidP="00223D4F">
            <w:pPr>
              <w:rPr>
                <w:rFonts w:eastAsia="PMingLiU"/>
                <w:b/>
              </w:rPr>
            </w:pPr>
          </w:p>
          <w:p w:rsidR="00C07634" w:rsidRPr="0012177A" w:rsidRDefault="00C07634" w:rsidP="00223D4F">
            <w:pPr>
              <w:jc w:val="center"/>
              <w:rPr>
                <w:rFonts w:eastAsia="PMingLiU"/>
                <w:b/>
              </w:rPr>
            </w:pPr>
            <w:r w:rsidRPr="0012177A">
              <w:rPr>
                <w:rFonts w:eastAsia="PMingLiU"/>
                <w:b/>
              </w:rPr>
              <w:t>Nº</w:t>
            </w:r>
          </w:p>
        </w:tc>
        <w:tc>
          <w:tcPr>
            <w:tcW w:w="8479" w:type="dxa"/>
            <w:shd w:val="pct5" w:color="auto" w:fill="FFFFFF"/>
          </w:tcPr>
          <w:p w:rsidR="00C07634" w:rsidRPr="0012177A" w:rsidRDefault="00C07634" w:rsidP="00223D4F">
            <w:pPr>
              <w:jc w:val="center"/>
              <w:rPr>
                <w:rFonts w:eastAsia="PMingLiU"/>
                <w:b/>
              </w:rPr>
            </w:pPr>
          </w:p>
          <w:p w:rsidR="00C07634" w:rsidRPr="0012177A" w:rsidRDefault="00C07634" w:rsidP="009D1C37">
            <w:pPr>
              <w:jc w:val="center"/>
              <w:rPr>
                <w:rFonts w:eastAsia="PMingLiU"/>
                <w:b/>
              </w:rPr>
            </w:pPr>
            <w:r w:rsidRPr="0012177A">
              <w:rPr>
                <w:rFonts w:eastAsia="PMingLiU"/>
                <w:b/>
              </w:rPr>
              <w:t>ENUNCIADO</w:t>
            </w:r>
          </w:p>
        </w:tc>
      </w:tr>
      <w:tr w:rsidR="00C07634" w:rsidRPr="00040364" w:rsidTr="00223D4F">
        <w:trPr>
          <w:trHeight w:val="518"/>
        </w:trPr>
        <w:tc>
          <w:tcPr>
            <w:tcW w:w="454" w:type="dxa"/>
            <w:shd w:val="pct5" w:color="auto" w:fill="FFFFFF"/>
          </w:tcPr>
          <w:p w:rsidR="00C07634" w:rsidRPr="00040364" w:rsidRDefault="00C07634" w:rsidP="00223D4F">
            <w:pPr>
              <w:pStyle w:val="Epgrafe"/>
              <w:spacing w:before="0" w:after="0"/>
              <w:ind w:left="0"/>
              <w:jc w:val="center"/>
              <w:rPr>
                <w:rFonts w:ascii="Times New Roman" w:eastAsia="PMingLiU" w:hAnsi="Times New Roman"/>
                <w:b w:val="0"/>
                <w:sz w:val="20"/>
                <w:lang w:val="es-PE"/>
              </w:rPr>
            </w:pPr>
            <w:r w:rsidRPr="00040364">
              <w:rPr>
                <w:rFonts w:ascii="Times New Roman" w:eastAsia="PMingLiU" w:hAnsi="Times New Roman"/>
                <w:b w:val="0"/>
                <w:sz w:val="20"/>
                <w:lang w:val="es-PE"/>
              </w:rPr>
              <w:t>1</w:t>
            </w:r>
          </w:p>
        </w:tc>
        <w:tc>
          <w:tcPr>
            <w:tcW w:w="8479" w:type="dxa"/>
            <w:shd w:val="pct5" w:color="auto" w:fill="FFFFFF"/>
          </w:tcPr>
          <w:p w:rsidR="00C07634" w:rsidRPr="00040364" w:rsidRDefault="00C07634" w:rsidP="00223D4F">
            <w:pPr>
              <w:jc w:val="both"/>
              <w:rPr>
                <w:rFonts w:eastAsia="PMingLiU"/>
                <w:lang w:val="es-ES_tradnl"/>
              </w:rPr>
            </w:pPr>
            <w:r w:rsidRPr="00040364">
              <w:rPr>
                <w:rFonts w:eastAsia="PMingLiU"/>
                <w:lang w:val="es-ES_tradnl"/>
              </w:rPr>
              <w:t>Los medicamentos psicotrópicos y estupefacciones</w:t>
            </w:r>
            <w:r w:rsidR="009D1C37">
              <w:rPr>
                <w:rFonts w:eastAsia="PMingLiU"/>
                <w:lang w:val="es-ES_tradnl"/>
              </w:rPr>
              <w:t xml:space="preserve"> sujetos a balance</w:t>
            </w:r>
            <w:r w:rsidRPr="00040364">
              <w:rPr>
                <w:rFonts w:eastAsia="PMingLiU"/>
                <w:lang w:val="es-ES_tradnl"/>
              </w:rPr>
              <w:t xml:space="preserve">, son dispensados previa presentación de la receta especial del establecimiento de salud, </w:t>
            </w:r>
          </w:p>
        </w:tc>
      </w:tr>
    </w:tbl>
    <w:p w:rsidR="00C07634" w:rsidRDefault="00C07634" w:rsidP="00C07634">
      <w:pPr>
        <w:rPr>
          <w:lang w:eastAsia="en-US"/>
        </w:rPr>
      </w:pPr>
    </w:p>
    <w:p w:rsidR="009D1C37" w:rsidRPr="00C0532E" w:rsidRDefault="00BB5FF6" w:rsidP="00C07634">
      <w:pPr>
        <w:rPr>
          <w:b/>
          <w:lang w:eastAsia="en-US"/>
        </w:rPr>
      </w:pPr>
      <w:r w:rsidRPr="00C0532E">
        <w:rPr>
          <w:b/>
          <w:lang w:eastAsia="en-US"/>
        </w:rPr>
        <w:t>DEFINICIONE</w:t>
      </w:r>
      <w:r w:rsidR="009D1C37" w:rsidRPr="00C0532E">
        <w:rPr>
          <w:b/>
          <w:lang w:eastAsia="en-US"/>
        </w:rPr>
        <w:t>S</w:t>
      </w:r>
    </w:p>
    <w:p w:rsidR="00BB5FF6" w:rsidRDefault="00223D4F" w:rsidP="00BB5FF6">
      <w:pPr>
        <w:pStyle w:val="Prrafodelista"/>
        <w:numPr>
          <w:ilvl w:val="0"/>
          <w:numId w:val="7"/>
        </w:numPr>
        <w:rPr>
          <w:lang w:eastAsia="en-US"/>
        </w:rPr>
      </w:pPr>
      <w:r>
        <w:rPr>
          <w:lang w:eastAsia="en-US"/>
        </w:rPr>
        <w:t>Psicotrópico: cualquier</w:t>
      </w:r>
      <w:r w:rsidR="00BB5FF6">
        <w:rPr>
          <w:lang w:eastAsia="en-US"/>
        </w:rPr>
        <w:t xml:space="preserve"> sustancia natural o sintética, capaz de influenciar lasfunciones psíquicas por su acción sobre el Sistema Nervioso Central (SNC). </w:t>
      </w:r>
      <w:r>
        <w:rPr>
          <w:lang w:eastAsia="en-US"/>
        </w:rPr>
        <w:t>Anexo 3 (Lista III A, IIIB, IIIC, IV A)</w:t>
      </w:r>
    </w:p>
    <w:p w:rsidR="009D1C37" w:rsidRDefault="00223D4F" w:rsidP="00BB5FF6">
      <w:pPr>
        <w:pStyle w:val="Prrafodelista"/>
        <w:numPr>
          <w:ilvl w:val="0"/>
          <w:numId w:val="7"/>
        </w:numPr>
        <w:rPr>
          <w:lang w:eastAsia="en-US"/>
        </w:rPr>
      </w:pPr>
      <w:r>
        <w:rPr>
          <w:lang w:eastAsia="en-US"/>
        </w:rPr>
        <w:t>E</w:t>
      </w:r>
      <w:r w:rsidR="00BB5FF6">
        <w:rPr>
          <w:lang w:eastAsia="en-US"/>
        </w:rPr>
        <w:t>stupefacientes: toda sustancia psicotrópica, con alto potencial de producirconducta abusiva y/o dependencia (psíquic</w:t>
      </w:r>
      <w:r>
        <w:rPr>
          <w:lang w:eastAsia="en-US"/>
        </w:rPr>
        <w:t>a/fí</w:t>
      </w:r>
      <w:r w:rsidR="00BB5FF6">
        <w:rPr>
          <w:lang w:eastAsia="en-US"/>
        </w:rPr>
        <w:t xml:space="preserve">sica, con perfil similar a morfina, cocaína, etc.), que actúa por sí misma o </w:t>
      </w:r>
      <w:r>
        <w:rPr>
          <w:lang w:eastAsia="en-US"/>
        </w:rPr>
        <w:t>a través</w:t>
      </w:r>
      <w:r w:rsidR="00BB5FF6">
        <w:rPr>
          <w:lang w:eastAsia="en-US"/>
        </w:rPr>
        <w:t xml:space="preserve"> de laconversión en una sustancia activa que ejerza dichos efectos.</w:t>
      </w:r>
      <w:r>
        <w:rPr>
          <w:lang w:eastAsia="en-US"/>
        </w:rPr>
        <w:t xml:space="preserve"> Anexo 3 (Lista IIA)</w:t>
      </w:r>
    </w:p>
    <w:p w:rsidR="009D1C37" w:rsidRDefault="009D1C37" w:rsidP="00C07634">
      <w:pPr>
        <w:rPr>
          <w:lang w:eastAsia="en-US"/>
        </w:rPr>
      </w:pPr>
    </w:p>
    <w:p w:rsidR="00BB5FF6" w:rsidRPr="00C0532E" w:rsidRDefault="00BB5FF6" w:rsidP="00BB5FF6">
      <w:pPr>
        <w:rPr>
          <w:b/>
          <w:lang w:eastAsia="en-US"/>
        </w:rPr>
      </w:pPr>
      <w:r w:rsidRPr="00C0532E">
        <w:rPr>
          <w:b/>
          <w:lang w:eastAsia="en-US"/>
        </w:rPr>
        <w:t>GENERALIDADES</w:t>
      </w:r>
    </w:p>
    <w:p w:rsidR="009D1C37" w:rsidRDefault="00D16463" w:rsidP="00D16463">
      <w:pPr>
        <w:pStyle w:val="Prrafodelista"/>
        <w:numPr>
          <w:ilvl w:val="0"/>
          <w:numId w:val="8"/>
        </w:numPr>
        <w:rPr>
          <w:lang w:eastAsia="en-US"/>
        </w:rPr>
      </w:pPr>
      <w:r>
        <w:rPr>
          <w:lang w:eastAsia="en-US"/>
        </w:rPr>
        <w:t>Los productos farmacéuticos psicotrópicos y estupefacientes sujetos abalance, se enc</w:t>
      </w:r>
      <w:r w:rsidR="00C0532E">
        <w:rPr>
          <w:lang w:eastAsia="en-US"/>
        </w:rPr>
        <w:t>uentran detallados en el Anexo N°</w:t>
      </w:r>
      <w:r>
        <w:rPr>
          <w:lang w:eastAsia="en-US"/>
        </w:rPr>
        <w:t xml:space="preserve"> 3.</w:t>
      </w:r>
    </w:p>
    <w:p w:rsidR="00D16463" w:rsidRDefault="00D16463" w:rsidP="00D16463">
      <w:pPr>
        <w:pStyle w:val="Prrafodelista"/>
        <w:numPr>
          <w:ilvl w:val="0"/>
          <w:numId w:val="8"/>
        </w:numPr>
        <w:rPr>
          <w:lang w:eastAsia="en-US"/>
        </w:rPr>
      </w:pPr>
      <w:r>
        <w:rPr>
          <w:lang w:eastAsia="en-US"/>
        </w:rPr>
        <w:t xml:space="preserve">Los productos farmacéuticos psicotrópicos y estupefacientes, son </w:t>
      </w:r>
      <w:r w:rsidR="00C0532E">
        <w:rPr>
          <w:lang w:eastAsia="en-US"/>
        </w:rPr>
        <w:t>prescritos solo en recetas especiales  Anexo N° 1</w:t>
      </w:r>
    </w:p>
    <w:p w:rsidR="00C0532E" w:rsidRDefault="00C0532E" w:rsidP="00D16463">
      <w:pPr>
        <w:pStyle w:val="Prrafodelista"/>
        <w:numPr>
          <w:ilvl w:val="0"/>
          <w:numId w:val="8"/>
        </w:numPr>
        <w:rPr>
          <w:color w:val="FF0000"/>
          <w:lang w:eastAsia="en-US"/>
        </w:rPr>
      </w:pPr>
      <w:r>
        <w:rPr>
          <w:lang w:eastAsia="en-US"/>
        </w:rPr>
        <w:t xml:space="preserve">Los productos farmacéuticos psicotrópicos y estupefacientes, solo son recetados por </w:t>
      </w:r>
      <w:r w:rsidRPr="001B1793">
        <w:rPr>
          <w:highlight w:val="yellow"/>
          <w:lang w:eastAsia="en-US"/>
        </w:rPr>
        <w:t>médic</w:t>
      </w:r>
      <w:r w:rsidR="001B21F7" w:rsidRPr="001B1793">
        <w:rPr>
          <w:highlight w:val="yellow"/>
          <w:lang w:eastAsia="en-US"/>
        </w:rPr>
        <w:t>o</w:t>
      </w:r>
      <w:r w:rsidRPr="001B1793">
        <w:rPr>
          <w:highlight w:val="yellow"/>
          <w:lang w:eastAsia="en-US"/>
        </w:rPr>
        <w:t xml:space="preserve">s </w:t>
      </w:r>
      <w:r w:rsidR="001B1793" w:rsidRPr="001B1793">
        <w:rPr>
          <w:highlight w:val="yellow"/>
          <w:lang w:eastAsia="en-US"/>
        </w:rPr>
        <w:t xml:space="preserve"> Y CIRUJANOS DENTISTAS</w:t>
      </w:r>
      <w:r w:rsidR="0051228F">
        <w:rPr>
          <w:lang w:eastAsia="en-US"/>
        </w:rPr>
        <w:t xml:space="preserve"> </w:t>
      </w:r>
      <w:r>
        <w:rPr>
          <w:lang w:eastAsia="en-US"/>
        </w:rPr>
        <w:t xml:space="preserve">especialistas </w:t>
      </w:r>
      <w:r w:rsidRPr="00C0532E">
        <w:rPr>
          <w:color w:val="FF0000"/>
          <w:lang w:eastAsia="en-US"/>
        </w:rPr>
        <w:t xml:space="preserve">( </w:t>
      </w:r>
      <w:proofErr w:type="spellStart"/>
      <w:r w:rsidRPr="00C0532E">
        <w:rPr>
          <w:color w:val="FF0000"/>
          <w:lang w:eastAsia="en-US"/>
        </w:rPr>
        <w:t>kari</w:t>
      </w:r>
      <w:proofErr w:type="spellEnd"/>
      <w:r w:rsidRPr="00C0532E">
        <w:rPr>
          <w:color w:val="FF0000"/>
          <w:lang w:eastAsia="en-US"/>
        </w:rPr>
        <w:t xml:space="preserve"> en el caso de fenobarbital este se usa en el kit de emergencia parapartos  solo en este caso las </w:t>
      </w:r>
      <w:proofErr w:type="spellStart"/>
      <w:r w:rsidRPr="00C0532E">
        <w:rPr>
          <w:color w:val="FF0000"/>
          <w:lang w:eastAsia="en-US"/>
        </w:rPr>
        <w:t>obstetrices</w:t>
      </w:r>
      <w:proofErr w:type="spellEnd"/>
      <w:r w:rsidRPr="00C0532E">
        <w:rPr>
          <w:color w:val="FF0000"/>
          <w:lang w:eastAsia="en-US"/>
        </w:rPr>
        <w:t>) o no</w:t>
      </w:r>
    </w:p>
    <w:p w:rsidR="00C0532E" w:rsidRPr="00C0532E" w:rsidRDefault="00C0532E" w:rsidP="00D16463">
      <w:pPr>
        <w:pStyle w:val="Prrafodelista"/>
        <w:numPr>
          <w:ilvl w:val="0"/>
          <w:numId w:val="8"/>
        </w:numPr>
        <w:rPr>
          <w:color w:val="FF0000"/>
          <w:lang w:eastAsia="en-US"/>
        </w:rPr>
      </w:pPr>
    </w:p>
    <w:p w:rsidR="00C07634" w:rsidRPr="0012177A" w:rsidRDefault="00C07634" w:rsidP="00C07634">
      <w:pPr>
        <w:jc w:val="both"/>
        <w:rPr>
          <w:b/>
          <w:smallCaps/>
          <w:lang w:val="es-ES"/>
        </w:rPr>
      </w:pPr>
      <w:r>
        <w:rPr>
          <w:b/>
          <w:smallCaps/>
          <w:lang w:val="es-ES"/>
        </w:rPr>
        <w:t>1.- A NIVEL</w:t>
      </w:r>
      <w:r w:rsidRPr="0012177A">
        <w:rPr>
          <w:b/>
          <w:smallCaps/>
          <w:lang w:val="es-ES"/>
        </w:rPr>
        <w:t xml:space="preserve"> DE EESS</w:t>
      </w:r>
    </w:p>
    <w:p w:rsidR="00C07634" w:rsidRPr="0012177A" w:rsidRDefault="00C07634" w:rsidP="00C07634">
      <w:pPr>
        <w:jc w:val="both"/>
        <w:rPr>
          <w:smallCaps/>
          <w:lang w:val="es-ES"/>
        </w:rPr>
      </w:pPr>
    </w:p>
    <w:p w:rsidR="00C07634" w:rsidRPr="0012177A" w:rsidRDefault="00C07634" w:rsidP="00C07634">
      <w:pPr>
        <w:jc w:val="both"/>
        <w:rPr>
          <w:b/>
          <w:smallCaps/>
          <w:lang w:val="es-ES"/>
        </w:rPr>
      </w:pPr>
      <w:r w:rsidRPr="0012177A">
        <w:rPr>
          <w:b/>
          <w:smallCaps/>
          <w:lang w:val="es-ES"/>
        </w:rPr>
        <w:t>RECETAS ESPECIALES (ANEXO 01)</w:t>
      </w:r>
    </w:p>
    <w:p w:rsidR="00C0532E" w:rsidRDefault="00C0532E" w:rsidP="00C07634">
      <w:pPr>
        <w:pStyle w:val="Prrafodelista"/>
        <w:numPr>
          <w:ilvl w:val="0"/>
          <w:numId w:val="5"/>
        </w:numPr>
        <w:jc w:val="both"/>
        <w:rPr>
          <w:lang w:val="es-ES"/>
        </w:rPr>
      </w:pPr>
      <w:r>
        <w:rPr>
          <w:lang w:val="es-ES"/>
        </w:rPr>
        <w:t>El responsable del servicio de farmacia, requiere los talonarios de receta especial, a la Red de servicio de salud.</w:t>
      </w:r>
    </w:p>
    <w:p w:rsidR="00E0178F" w:rsidRDefault="00C07634" w:rsidP="00C07634">
      <w:pPr>
        <w:pStyle w:val="Prrafodelista"/>
        <w:numPr>
          <w:ilvl w:val="0"/>
          <w:numId w:val="5"/>
        </w:numPr>
        <w:jc w:val="both"/>
        <w:rPr>
          <w:highlight w:val="yellow"/>
          <w:lang w:val="es-ES"/>
        </w:rPr>
      </w:pPr>
      <w:r w:rsidRPr="00040364">
        <w:rPr>
          <w:lang w:val="es-ES"/>
        </w:rPr>
        <w:t>El responsable de farmacia</w:t>
      </w:r>
      <w:r w:rsidR="00E0178F">
        <w:rPr>
          <w:lang w:val="es-ES"/>
        </w:rPr>
        <w:t xml:space="preserve"> </w:t>
      </w:r>
      <w:r w:rsidRPr="00040364">
        <w:rPr>
          <w:lang w:val="es-ES"/>
        </w:rPr>
        <w:t>tendrá bajo su custodia el talonario de recetas especiales en el servicio de farmacia</w:t>
      </w:r>
      <w:r w:rsidR="00395622">
        <w:rPr>
          <w:lang w:val="es-ES"/>
        </w:rPr>
        <w:t xml:space="preserve">, </w:t>
      </w:r>
      <w:r w:rsidR="00395622" w:rsidRPr="00E93269">
        <w:rPr>
          <w:highlight w:val="yellow"/>
          <w:lang w:val="es-ES"/>
        </w:rPr>
        <w:t>debe llevar un registro</w:t>
      </w:r>
      <w:r w:rsidR="00AB77BC" w:rsidRPr="00E93269">
        <w:rPr>
          <w:highlight w:val="yellow"/>
          <w:lang w:val="es-ES"/>
        </w:rPr>
        <w:t xml:space="preserve"> ( libro de actas , con la información que se detalla en el anexo 4)</w:t>
      </w:r>
      <w:r w:rsidR="00E0178F">
        <w:rPr>
          <w:highlight w:val="yellow"/>
          <w:lang w:val="es-ES"/>
        </w:rPr>
        <w:t xml:space="preserve">,  </w:t>
      </w:r>
    </w:p>
    <w:p w:rsidR="00395622" w:rsidRPr="00E93269" w:rsidRDefault="00E0178F" w:rsidP="00C07634">
      <w:pPr>
        <w:pStyle w:val="Prrafodelista"/>
        <w:numPr>
          <w:ilvl w:val="0"/>
          <w:numId w:val="5"/>
        </w:numPr>
        <w:jc w:val="both"/>
        <w:rPr>
          <w:highlight w:val="yellow"/>
          <w:lang w:val="es-ES"/>
        </w:rPr>
      </w:pPr>
      <w:r>
        <w:rPr>
          <w:highlight w:val="yellow"/>
          <w:lang w:val="es-ES"/>
        </w:rPr>
        <w:t>El jefe del Establecimiento de Salud y responsable del servicio de farmacia son responsables solidarios del uso adecuado de las recetas especiales</w:t>
      </w:r>
      <w:proofErr w:type="gramStart"/>
      <w:r>
        <w:rPr>
          <w:highlight w:val="yellow"/>
          <w:lang w:val="es-ES"/>
        </w:rPr>
        <w:t>.</w:t>
      </w:r>
      <w:r w:rsidR="00AB5200">
        <w:rPr>
          <w:highlight w:val="yellow"/>
          <w:lang w:val="es-ES"/>
        </w:rPr>
        <w:t>.</w:t>
      </w:r>
      <w:proofErr w:type="gramEnd"/>
    </w:p>
    <w:p w:rsidR="00AB77BC" w:rsidRPr="00040364" w:rsidRDefault="00AB77BC" w:rsidP="00AB77BC">
      <w:pPr>
        <w:pStyle w:val="Prrafodelista"/>
        <w:numPr>
          <w:ilvl w:val="0"/>
          <w:numId w:val="5"/>
        </w:numPr>
        <w:jc w:val="both"/>
        <w:rPr>
          <w:lang w:val="es-ES"/>
        </w:rPr>
      </w:pPr>
      <w:r w:rsidRPr="00040364">
        <w:rPr>
          <w:lang w:val="es-ES"/>
        </w:rPr>
        <w:t>La receta</w:t>
      </w:r>
      <w:r>
        <w:rPr>
          <w:lang w:val="es-ES"/>
        </w:rPr>
        <w:t xml:space="preserve"> especial</w:t>
      </w:r>
      <w:r w:rsidRPr="00040364">
        <w:rPr>
          <w:lang w:val="es-ES"/>
        </w:rPr>
        <w:t xml:space="preserve"> consta de 3 folios, una original y 2 copias</w:t>
      </w:r>
    </w:p>
    <w:p w:rsidR="00AB77BC" w:rsidRPr="0012177A" w:rsidRDefault="00A52A5D" w:rsidP="00AB77BC">
      <w:pPr>
        <w:pStyle w:val="Prrafodelista"/>
        <w:numPr>
          <w:ilvl w:val="1"/>
          <w:numId w:val="1"/>
        </w:numPr>
        <w:jc w:val="both"/>
        <w:rPr>
          <w:lang w:val="es-ES"/>
        </w:rPr>
      </w:pPr>
      <w:r>
        <w:rPr>
          <w:lang w:val="es-ES"/>
        </w:rPr>
        <w:t>El médico tratante se queda con una copia y archiva</w:t>
      </w:r>
      <w:r w:rsidR="00AB77BC" w:rsidRPr="0012177A">
        <w:rPr>
          <w:lang w:val="es-ES"/>
        </w:rPr>
        <w:t xml:space="preserve"> en la historia clínica.</w:t>
      </w:r>
    </w:p>
    <w:p w:rsidR="00AB77BC" w:rsidRDefault="00AB77BC" w:rsidP="00AB77BC">
      <w:pPr>
        <w:pStyle w:val="Prrafodelista"/>
        <w:numPr>
          <w:ilvl w:val="1"/>
          <w:numId w:val="1"/>
        </w:numPr>
        <w:jc w:val="both"/>
        <w:rPr>
          <w:lang w:val="es-ES"/>
        </w:rPr>
      </w:pPr>
      <w:r w:rsidRPr="0012177A">
        <w:rPr>
          <w:lang w:val="es-ES"/>
        </w:rPr>
        <w:t>Una copia y original queda en el servicio de farmacia.</w:t>
      </w:r>
    </w:p>
    <w:p w:rsidR="00AB77BC" w:rsidRDefault="00AB77BC" w:rsidP="00AB77BC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040364">
        <w:rPr>
          <w:lang w:val="es-ES"/>
        </w:rPr>
        <w:t>La recetas especiales son enumeradas,  (la perdida, de un talonario por robo o desastre, debe ser informado forma inmediata a la red y acompañada de la denuncia policial respectiva.</w:t>
      </w:r>
    </w:p>
    <w:p w:rsidR="00AB77BC" w:rsidRDefault="00AB77BC" w:rsidP="00AB77BC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040364">
        <w:rPr>
          <w:lang w:val="es-ES"/>
        </w:rPr>
        <w:t xml:space="preserve">Cuando el </w:t>
      </w:r>
      <w:r>
        <w:rPr>
          <w:lang w:val="es-ES"/>
        </w:rPr>
        <w:t>médico (</w:t>
      </w:r>
      <w:r w:rsidRPr="00040364">
        <w:rPr>
          <w:lang w:val="es-ES"/>
        </w:rPr>
        <w:t>prescriptor</w:t>
      </w:r>
      <w:r>
        <w:rPr>
          <w:lang w:val="es-ES"/>
        </w:rPr>
        <w:t>)</w:t>
      </w:r>
      <w:r w:rsidRPr="00040364">
        <w:rPr>
          <w:lang w:val="es-ES"/>
        </w:rPr>
        <w:t xml:space="preserve"> del EESS, recete los productos farmacéuticos</w:t>
      </w:r>
      <w:r>
        <w:rPr>
          <w:lang w:val="es-ES"/>
        </w:rPr>
        <w:t xml:space="preserve"> sujetos a balance,</w:t>
      </w:r>
      <w:r w:rsidRPr="00040364">
        <w:rPr>
          <w:lang w:val="es-ES"/>
        </w:rPr>
        <w:t xml:space="preserve"> que se encuentran en el anexo 03, el responsable del servicio de farmacia le entregara la receta especial que consta de 3 folios.</w:t>
      </w:r>
    </w:p>
    <w:p w:rsidR="00337DDD" w:rsidRPr="0086127C" w:rsidRDefault="00337DDD" w:rsidP="00AB77BC">
      <w:pPr>
        <w:pStyle w:val="Prrafodelista"/>
        <w:numPr>
          <w:ilvl w:val="0"/>
          <w:numId w:val="1"/>
        </w:numPr>
        <w:jc w:val="both"/>
        <w:rPr>
          <w:lang w:val="es-ES"/>
        </w:rPr>
      </w:pPr>
      <w:r>
        <w:rPr>
          <w:color w:val="FF0000"/>
          <w:lang w:val="es-ES"/>
        </w:rPr>
        <w:t>Validez de la receta especial solo es de 72 horas.</w:t>
      </w:r>
    </w:p>
    <w:p w:rsidR="0086127C" w:rsidRPr="00040364" w:rsidRDefault="0086127C" w:rsidP="00AB77BC">
      <w:pPr>
        <w:pStyle w:val="Prrafodelista"/>
        <w:numPr>
          <w:ilvl w:val="0"/>
          <w:numId w:val="1"/>
        </w:numPr>
        <w:jc w:val="both"/>
        <w:rPr>
          <w:lang w:val="es-ES"/>
        </w:rPr>
      </w:pPr>
      <w:r>
        <w:rPr>
          <w:color w:val="FF0000"/>
          <w:lang w:val="es-ES"/>
        </w:rPr>
        <w:t>En el caso de que se presente errores o enmendadura  en la receta, se procede a la anulación de la misma, debiendo contar con los 3 folios y serán archivados en el servicio de farmacia.</w:t>
      </w:r>
    </w:p>
    <w:p w:rsidR="001B21F7" w:rsidRDefault="001B21F7" w:rsidP="00AB77BC">
      <w:pPr>
        <w:pStyle w:val="Prrafodelista"/>
        <w:ind w:left="720"/>
        <w:jc w:val="both"/>
        <w:rPr>
          <w:lang w:val="es-ES"/>
        </w:rPr>
      </w:pPr>
    </w:p>
    <w:p w:rsidR="00C07634" w:rsidRDefault="00AB77BC" w:rsidP="00C07634">
      <w:pPr>
        <w:jc w:val="both"/>
        <w:rPr>
          <w:b/>
          <w:lang w:val="es-ES"/>
        </w:rPr>
      </w:pPr>
      <w:r w:rsidRPr="00AB77BC">
        <w:rPr>
          <w:b/>
          <w:lang w:val="es-ES"/>
        </w:rPr>
        <w:t>DE LA PRESCRIPCION</w:t>
      </w:r>
      <w:r w:rsidR="00C07634" w:rsidRPr="00040364">
        <w:rPr>
          <w:b/>
          <w:lang w:val="es-ES"/>
        </w:rPr>
        <w:t>DE LOS MEDICAMENTOS CONTROLADOS</w:t>
      </w:r>
    </w:p>
    <w:p w:rsidR="00AB77BC" w:rsidRDefault="00AB77BC" w:rsidP="00C07634">
      <w:pPr>
        <w:numPr>
          <w:ilvl w:val="0"/>
          <w:numId w:val="2"/>
        </w:numPr>
        <w:tabs>
          <w:tab w:val="clear" w:pos="1092"/>
        </w:tabs>
        <w:ind w:left="426"/>
        <w:jc w:val="both"/>
      </w:pPr>
      <w:r>
        <w:t xml:space="preserve">Solo el profesional médico </w:t>
      </w:r>
      <w:r w:rsidR="00A52A5D">
        <w:t>está</w:t>
      </w:r>
      <w:r>
        <w:t xml:space="preserve"> autorizado a recetar los  productos farmacéuticos sujetos a balance, </w:t>
      </w:r>
      <w:r w:rsidRPr="00AB77BC">
        <w:rPr>
          <w:color w:val="FF0000"/>
        </w:rPr>
        <w:t>(en el caso</w:t>
      </w:r>
      <w:r w:rsidR="00DA3073">
        <w:rPr>
          <w:color w:val="FF0000"/>
        </w:rPr>
        <w:t xml:space="preserve">  especial de emergencia </w:t>
      </w:r>
      <w:proofErr w:type="spellStart"/>
      <w:r w:rsidR="00DA3073">
        <w:rPr>
          <w:color w:val="FF0000"/>
        </w:rPr>
        <w:t>obstetrica</w:t>
      </w:r>
      <w:proofErr w:type="spellEnd"/>
      <w:r w:rsidR="00DA3073">
        <w:rPr>
          <w:color w:val="FF0000"/>
        </w:rPr>
        <w:t xml:space="preserve"> se </w:t>
      </w:r>
      <w:r w:rsidR="00E0178F">
        <w:rPr>
          <w:color w:val="FF0000"/>
        </w:rPr>
        <w:t>ceñirá</w:t>
      </w:r>
      <w:r w:rsidR="00DA3073">
        <w:rPr>
          <w:color w:val="FF0000"/>
        </w:rPr>
        <w:t xml:space="preserve"> a los procedimientos</w:t>
      </w:r>
      <w:r w:rsidR="00E0178F">
        <w:rPr>
          <w:color w:val="FF0000"/>
        </w:rPr>
        <w:t xml:space="preserve"> indicados por la estrategia sanitaria).</w:t>
      </w:r>
    </w:p>
    <w:p w:rsidR="001B21F7" w:rsidRDefault="001B21F7" w:rsidP="001B21F7">
      <w:pPr>
        <w:numPr>
          <w:ilvl w:val="0"/>
          <w:numId w:val="2"/>
        </w:numPr>
        <w:tabs>
          <w:tab w:val="clear" w:pos="1092"/>
        </w:tabs>
        <w:autoSpaceDE w:val="0"/>
        <w:autoSpaceDN w:val="0"/>
        <w:adjustRightInd w:val="0"/>
        <w:ind w:left="426"/>
        <w:jc w:val="both"/>
      </w:pPr>
      <w:r>
        <w:t>L</w:t>
      </w:r>
      <w:r w:rsidRPr="001B21F7">
        <w:t>os medicamentos estupefacientes,psicotrópicos, solo podrán dispensarse enestablecimientos farmacéuticos legalmenteautorizados, bajo la responsabilidad de</w:t>
      </w:r>
      <w:r>
        <w:t xml:space="preserve">l </w:t>
      </w:r>
      <w:r w:rsidRPr="001B21F7">
        <w:t>Químico Farmacéutico</w:t>
      </w:r>
      <w:r>
        <w:t xml:space="preserve"> del Establecimiento de salud y Responsable SISMED  de la red</w:t>
      </w:r>
    </w:p>
    <w:p w:rsidR="00A52A5D" w:rsidRPr="001B21F7" w:rsidRDefault="00A52A5D" w:rsidP="00A52A5D">
      <w:pPr>
        <w:numPr>
          <w:ilvl w:val="0"/>
          <w:numId w:val="2"/>
        </w:numPr>
        <w:tabs>
          <w:tab w:val="clear" w:pos="1092"/>
        </w:tabs>
        <w:ind w:left="426"/>
        <w:jc w:val="both"/>
      </w:pPr>
      <w:r w:rsidRPr="001B21F7">
        <w:t>Datos que debe llenarse en la receta especial sin errores ni enmendaduras</w:t>
      </w:r>
      <w:r>
        <w:t>, la información debe ser completa</w:t>
      </w:r>
      <w:r w:rsidRPr="001B21F7">
        <w:t>: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DATOS DEL PACIENTE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lastRenderedPageBreak/>
        <w:t>Nombre y Apellidos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Dirección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Documento de Identidad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DIAGNÓSTICO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MEDICAMENTO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Nombre del medicamento con D.C.I. si lo tuviera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Concentración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Forma Farmacéutica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POSOLOGIA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Número de unidades por toma y día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Duración del tratamiento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DATOS DEL PROFESIONAL QUE PRESCRIBE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Nombre y Apellidos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N° de Colegiatura</w:t>
      </w:r>
    </w:p>
    <w:p w:rsidR="00A52A5D" w:rsidRPr="001B21F7" w:rsidRDefault="00A52A5D" w:rsidP="00A52A5D">
      <w:pPr>
        <w:autoSpaceDE w:val="0"/>
        <w:autoSpaceDN w:val="0"/>
        <w:adjustRightInd w:val="0"/>
        <w:ind w:firstLine="426"/>
        <w:rPr>
          <w:rFonts w:eastAsiaTheme="minorHAnsi"/>
          <w:bCs/>
          <w:lang w:eastAsia="en-US"/>
        </w:rPr>
      </w:pPr>
      <w:r w:rsidRPr="001B21F7">
        <w:rPr>
          <w:rFonts w:eastAsiaTheme="minorHAnsi"/>
          <w:bCs/>
          <w:lang w:eastAsia="en-US"/>
        </w:rPr>
        <w:t>Dirección</w:t>
      </w:r>
    </w:p>
    <w:p w:rsidR="00A52A5D" w:rsidRDefault="00A52A5D" w:rsidP="00A52A5D">
      <w:pPr>
        <w:ind w:firstLine="426"/>
        <w:jc w:val="both"/>
      </w:pPr>
      <w:r w:rsidRPr="001B21F7">
        <w:rPr>
          <w:rFonts w:eastAsiaTheme="minorHAnsi"/>
          <w:bCs/>
          <w:lang w:eastAsia="en-US"/>
        </w:rPr>
        <w:t>LUGAR, FECHA Y FIRMA DEL PROFESIONAL QUE PRESCRIBE</w:t>
      </w:r>
      <w:r w:rsidRPr="001B21F7">
        <w:t>.</w:t>
      </w:r>
    </w:p>
    <w:p w:rsidR="00DB2C21" w:rsidRDefault="00DB2C21" w:rsidP="00A52A5D">
      <w:pPr>
        <w:ind w:firstLine="426"/>
        <w:jc w:val="both"/>
        <w:rPr>
          <w:highlight w:val="yellow"/>
        </w:rPr>
      </w:pPr>
    </w:p>
    <w:p w:rsidR="00A52A5D" w:rsidRPr="001B21F7" w:rsidRDefault="00DB2C21" w:rsidP="00A52A5D">
      <w:pPr>
        <w:ind w:firstLine="426"/>
        <w:jc w:val="both"/>
      </w:pPr>
      <w:r w:rsidRPr="00DB2C21">
        <w:rPr>
          <w:highlight w:val="yellow"/>
        </w:rPr>
        <w:t>DE LA DISPENSACION</w:t>
      </w:r>
    </w:p>
    <w:p w:rsidR="00A52A5D" w:rsidRPr="00A52A5D" w:rsidRDefault="00A52A5D" w:rsidP="00C07634">
      <w:pPr>
        <w:numPr>
          <w:ilvl w:val="0"/>
          <w:numId w:val="2"/>
        </w:numPr>
        <w:tabs>
          <w:tab w:val="clear" w:pos="1092"/>
        </w:tabs>
        <w:ind w:left="426"/>
        <w:jc w:val="both"/>
      </w:pPr>
      <w:r>
        <w:rPr>
          <w:rFonts w:eastAsia="PMingLiU"/>
          <w:lang w:val="es-ES_tradnl"/>
        </w:rPr>
        <w:t xml:space="preserve">El Químico Farmacéutico o Responsable de servicio de farmacia autorizado </w:t>
      </w:r>
      <w:proofErr w:type="spellStart"/>
      <w:r>
        <w:rPr>
          <w:rFonts w:eastAsia="PMingLiU"/>
          <w:lang w:val="es-ES_tradnl"/>
        </w:rPr>
        <w:t>recepciona</w:t>
      </w:r>
      <w:proofErr w:type="spellEnd"/>
      <w:r>
        <w:rPr>
          <w:rFonts w:eastAsia="PMingLiU"/>
          <w:lang w:val="es-ES_tradnl"/>
        </w:rPr>
        <w:t xml:space="preserve"> la receta especial y verifica que se encuentre los dos folios </w:t>
      </w:r>
      <w:proofErr w:type="gramStart"/>
      <w:r>
        <w:rPr>
          <w:rFonts w:eastAsia="PMingLiU"/>
          <w:lang w:val="es-ES_tradnl"/>
        </w:rPr>
        <w:t>( original</w:t>
      </w:r>
      <w:proofErr w:type="gramEnd"/>
      <w:r>
        <w:rPr>
          <w:rFonts w:eastAsia="PMingLiU"/>
          <w:lang w:val="es-ES_tradnl"/>
        </w:rPr>
        <w:t xml:space="preserve"> y copia)  y verifica los datos consignados, en ítem anterior.</w:t>
      </w:r>
    </w:p>
    <w:p w:rsidR="0028212A" w:rsidRDefault="00A52A5D" w:rsidP="00A52A5D">
      <w:pPr>
        <w:numPr>
          <w:ilvl w:val="0"/>
          <w:numId w:val="2"/>
        </w:numPr>
        <w:tabs>
          <w:tab w:val="clear" w:pos="1092"/>
        </w:tabs>
        <w:autoSpaceDE w:val="0"/>
        <w:autoSpaceDN w:val="0"/>
        <w:adjustRightInd w:val="0"/>
        <w:ind w:left="426"/>
        <w:jc w:val="both"/>
        <w:rPr>
          <w:rFonts w:eastAsia="PMingLiU"/>
          <w:lang w:val="es-ES_tradnl"/>
        </w:rPr>
      </w:pPr>
      <w:r>
        <w:t>Si esta conforme, procede a la entrega de los productos farmacéuticos</w:t>
      </w:r>
      <w:r w:rsidR="0028212A">
        <w:t>, solicita la copia del DNI del paciente,</w:t>
      </w:r>
      <w:r w:rsidRPr="0028212A">
        <w:rPr>
          <w:rFonts w:eastAsia="PMingLiU"/>
          <w:lang w:val="es-ES_tradnl"/>
        </w:rPr>
        <w:t xml:space="preserve">en el reverso </w:t>
      </w:r>
      <w:r w:rsidR="0028212A">
        <w:rPr>
          <w:rFonts w:eastAsia="PMingLiU"/>
          <w:lang w:val="es-ES_tradnl"/>
        </w:rPr>
        <w:t>de la receta: se llena los siguientes datos:</w:t>
      </w:r>
    </w:p>
    <w:p w:rsidR="0028212A" w:rsidRPr="0028212A" w:rsidRDefault="0028212A" w:rsidP="0028212A">
      <w:pPr>
        <w:autoSpaceDE w:val="0"/>
        <w:autoSpaceDN w:val="0"/>
        <w:adjustRightInd w:val="0"/>
        <w:ind w:left="732"/>
        <w:rPr>
          <w:rFonts w:eastAsia="PMingLiU"/>
          <w:lang w:val="es-ES_tradnl"/>
        </w:rPr>
      </w:pPr>
      <w:r w:rsidRPr="0028212A">
        <w:rPr>
          <w:rFonts w:eastAsia="PMingLiU"/>
          <w:lang w:val="es-ES_tradnl"/>
        </w:rPr>
        <w:t xml:space="preserve">Firma y sello del QF </w:t>
      </w:r>
      <w:r>
        <w:rPr>
          <w:rFonts w:eastAsia="PMingLiU"/>
          <w:lang w:val="es-ES_tradnl"/>
        </w:rPr>
        <w:t>o responsable  del servicio de de farmacia autorizado.</w:t>
      </w:r>
    </w:p>
    <w:p w:rsidR="0028212A" w:rsidRPr="0028212A" w:rsidRDefault="0028212A" w:rsidP="0028212A">
      <w:pPr>
        <w:autoSpaceDE w:val="0"/>
        <w:autoSpaceDN w:val="0"/>
        <w:adjustRightInd w:val="0"/>
        <w:ind w:left="732"/>
        <w:rPr>
          <w:rFonts w:eastAsia="PMingLiU"/>
          <w:lang w:val="es-ES_tradnl"/>
        </w:rPr>
      </w:pPr>
      <w:r w:rsidRPr="0028212A">
        <w:rPr>
          <w:rFonts w:eastAsia="PMingLiU"/>
          <w:lang w:val="es-ES_tradnl"/>
        </w:rPr>
        <w:t>Indicar el número de unidades atendidas</w:t>
      </w:r>
    </w:p>
    <w:p w:rsidR="0028212A" w:rsidRDefault="0028212A" w:rsidP="0028212A">
      <w:pPr>
        <w:autoSpaceDE w:val="0"/>
        <w:autoSpaceDN w:val="0"/>
        <w:adjustRightInd w:val="0"/>
        <w:ind w:left="732"/>
        <w:jc w:val="both"/>
        <w:rPr>
          <w:rFonts w:eastAsia="PMingLiU"/>
          <w:lang w:val="es-ES_tradnl"/>
        </w:rPr>
      </w:pPr>
      <w:r w:rsidRPr="0028212A">
        <w:rPr>
          <w:rFonts w:eastAsia="PMingLiU"/>
          <w:lang w:val="es-ES_tradnl"/>
        </w:rPr>
        <w:t>Datos  y firma</w:t>
      </w:r>
      <w:r>
        <w:rPr>
          <w:rFonts w:eastAsia="PMingLiU"/>
          <w:lang w:val="es-ES_tradnl"/>
        </w:rPr>
        <w:t xml:space="preserve"> del adquiriente.</w:t>
      </w:r>
    </w:p>
    <w:p w:rsidR="0028212A" w:rsidRDefault="0028212A" w:rsidP="00A52A5D">
      <w:pPr>
        <w:numPr>
          <w:ilvl w:val="0"/>
          <w:numId w:val="2"/>
        </w:numPr>
        <w:tabs>
          <w:tab w:val="clear" w:pos="1092"/>
        </w:tabs>
        <w:ind w:left="426"/>
        <w:jc w:val="both"/>
        <w:rPr>
          <w:rFonts w:eastAsia="PMingLiU"/>
          <w:lang w:val="es-ES_tradnl"/>
        </w:rPr>
      </w:pPr>
      <w:r>
        <w:rPr>
          <w:rFonts w:eastAsia="PMingLiU"/>
          <w:lang w:val="es-ES_tradnl"/>
        </w:rPr>
        <w:t>La receta especial ( 2 folios) es retenida en el servicio de farmacia</w:t>
      </w:r>
    </w:p>
    <w:p w:rsidR="00A52A5D" w:rsidRPr="00B7093F" w:rsidRDefault="0028212A" w:rsidP="00A52A5D">
      <w:pPr>
        <w:numPr>
          <w:ilvl w:val="0"/>
          <w:numId w:val="2"/>
        </w:numPr>
        <w:tabs>
          <w:tab w:val="clear" w:pos="1092"/>
        </w:tabs>
        <w:ind w:left="426"/>
        <w:jc w:val="both"/>
        <w:rPr>
          <w:rFonts w:eastAsia="PMingLiU"/>
          <w:highlight w:val="yellow"/>
          <w:lang w:val="es-ES_tradnl"/>
        </w:rPr>
      </w:pPr>
      <w:r>
        <w:rPr>
          <w:rFonts w:eastAsia="PMingLiU"/>
          <w:lang w:val="es-ES_tradnl"/>
        </w:rPr>
        <w:t>Realiza el descargo en el libro de psicotrópicos y estupefacientes (anexo 4)</w:t>
      </w:r>
      <w:r w:rsidR="00B7093F" w:rsidRPr="00B7093F">
        <w:rPr>
          <w:rFonts w:eastAsia="PMingLiU"/>
          <w:highlight w:val="yellow"/>
          <w:lang w:val="es-ES_tradnl"/>
        </w:rPr>
        <w:t>VISACION DEL LIBRO</w:t>
      </w:r>
    </w:p>
    <w:p w:rsidR="00A52A5D" w:rsidRPr="00A52A5D" w:rsidRDefault="00A52A5D" w:rsidP="0028212A">
      <w:pPr>
        <w:pStyle w:val="Prrafodelista"/>
        <w:numPr>
          <w:ilvl w:val="0"/>
          <w:numId w:val="2"/>
        </w:numPr>
        <w:tabs>
          <w:tab w:val="clear" w:pos="1092"/>
        </w:tabs>
        <w:ind w:left="426"/>
        <w:jc w:val="both"/>
      </w:pPr>
      <w:r w:rsidRPr="00040364">
        <w:t>Si la receta estuviera incompleta o se obvia alguno de los ítems antes mencionados, se devuelve al médico tratante para que llene  tod</w:t>
      </w:r>
      <w:r w:rsidR="0028212A">
        <w:t>a la información solicitada</w:t>
      </w:r>
      <w:r w:rsidRPr="00040364">
        <w:t xml:space="preserve">, caso contrario no se procede a </w:t>
      </w:r>
      <w:r>
        <w:t>s</w:t>
      </w:r>
      <w:r w:rsidRPr="00040364">
        <w:t>u atención.</w:t>
      </w:r>
    </w:p>
    <w:p w:rsidR="00C07634" w:rsidRDefault="00C07634" w:rsidP="00C07634">
      <w:pPr>
        <w:numPr>
          <w:ilvl w:val="0"/>
          <w:numId w:val="2"/>
        </w:numPr>
        <w:tabs>
          <w:tab w:val="clear" w:pos="1092"/>
        </w:tabs>
        <w:ind w:left="426"/>
        <w:jc w:val="both"/>
      </w:pPr>
      <w:r w:rsidRPr="00040364">
        <w:t>Las recetas</w:t>
      </w:r>
      <w:r w:rsidR="0028212A">
        <w:t xml:space="preserve"> especiales</w:t>
      </w:r>
      <w:r w:rsidRPr="00040364">
        <w:t xml:space="preserve"> de los medicamentos </w:t>
      </w:r>
      <w:r w:rsidR="0028212A">
        <w:t>sujetos a balance</w:t>
      </w:r>
      <w:r w:rsidRPr="00040364">
        <w:t xml:space="preserve"> se archivan, una copia se queda en el servicio de farmacia y la original se remite a la red de servic</w:t>
      </w:r>
      <w:r w:rsidR="00D16463">
        <w:t xml:space="preserve">ios de salud, de manera mensual, junto con </w:t>
      </w:r>
      <w:proofErr w:type="gramStart"/>
      <w:r w:rsidR="00D16463">
        <w:t>la</w:t>
      </w:r>
      <w:proofErr w:type="gramEnd"/>
      <w:r w:rsidR="00D16463">
        <w:t xml:space="preserve"> informe de consumo integr</w:t>
      </w:r>
      <w:r w:rsidR="0028212A">
        <w:t>ado (ICI) y una fotocopia del libro de psicotrópicos y estupefacientes.</w:t>
      </w:r>
    </w:p>
    <w:p w:rsidR="0028212A" w:rsidRPr="00040364" w:rsidRDefault="0028212A" w:rsidP="0028212A">
      <w:pPr>
        <w:ind w:left="426"/>
        <w:jc w:val="both"/>
      </w:pPr>
    </w:p>
    <w:p w:rsidR="00C07634" w:rsidRPr="00040364" w:rsidRDefault="00C07634" w:rsidP="00C07634">
      <w:pPr>
        <w:jc w:val="both"/>
        <w:rPr>
          <w:b/>
        </w:rPr>
      </w:pPr>
      <w:r w:rsidRPr="00040364">
        <w:rPr>
          <w:b/>
        </w:rPr>
        <w:t>REGISTRO EN EL LIBRO DE CONTROL DE PSICOTROPICOS Y ESTUPEFACIENTES SUJETOS A BALANCE</w:t>
      </w:r>
    </w:p>
    <w:p w:rsidR="00C07634" w:rsidRPr="00040364" w:rsidRDefault="00C07634" w:rsidP="00C07634">
      <w:pPr>
        <w:pStyle w:val="Prrafodelista"/>
        <w:numPr>
          <w:ilvl w:val="0"/>
          <w:numId w:val="3"/>
        </w:numPr>
        <w:jc w:val="both"/>
      </w:pPr>
      <w:r w:rsidRPr="00040364">
        <w:t>El establecimiento de salud debe contar con 02 libros:</w:t>
      </w:r>
    </w:p>
    <w:p w:rsidR="00C07634" w:rsidRPr="00040364" w:rsidRDefault="00C07634" w:rsidP="00C07634">
      <w:pPr>
        <w:pStyle w:val="Prrafodelista"/>
        <w:ind w:left="720"/>
        <w:jc w:val="both"/>
      </w:pPr>
      <w:r w:rsidRPr="00040364">
        <w:t>01 Libro de control de psicotrópicos sujetos a balance</w:t>
      </w:r>
    </w:p>
    <w:p w:rsidR="00C07634" w:rsidRPr="00040364" w:rsidRDefault="00C07634" w:rsidP="00C07634">
      <w:pPr>
        <w:pStyle w:val="Prrafodelista"/>
        <w:ind w:left="720"/>
        <w:jc w:val="both"/>
      </w:pPr>
      <w:r w:rsidRPr="00040364">
        <w:t>01 Libro de control de estupefacientes  sujetos a balance.</w:t>
      </w:r>
    </w:p>
    <w:p w:rsidR="00C07634" w:rsidRPr="00040364" w:rsidRDefault="00C07634" w:rsidP="00C07634">
      <w:pPr>
        <w:pStyle w:val="Prrafodelista"/>
        <w:ind w:left="720"/>
        <w:jc w:val="both"/>
      </w:pPr>
    </w:p>
    <w:p w:rsidR="00C07634" w:rsidRPr="00040364" w:rsidRDefault="00C07634" w:rsidP="00C07634">
      <w:pPr>
        <w:pStyle w:val="Prrafodelista"/>
        <w:numPr>
          <w:ilvl w:val="0"/>
          <w:numId w:val="3"/>
        </w:numPr>
        <w:jc w:val="both"/>
      </w:pPr>
      <w:r w:rsidRPr="00040364">
        <w:t>Una vez realizada la dispensación de productos farmacéuticos, se  registra la receta especial en el libro que contiene la siguiente información ( anexo 04)</w:t>
      </w:r>
    </w:p>
    <w:p w:rsidR="00C07634" w:rsidRPr="00040364" w:rsidRDefault="00C07634" w:rsidP="00C07634">
      <w:pPr>
        <w:pStyle w:val="Prrafodelista"/>
        <w:numPr>
          <w:ilvl w:val="0"/>
          <w:numId w:val="4"/>
        </w:numPr>
        <w:jc w:val="both"/>
      </w:pPr>
      <w:r w:rsidRPr="00040364">
        <w:t>Nº de la receta.</w:t>
      </w:r>
    </w:p>
    <w:p w:rsidR="00C07634" w:rsidRPr="00040364" w:rsidRDefault="00C07634" w:rsidP="00C07634">
      <w:pPr>
        <w:pStyle w:val="Prrafodelista"/>
        <w:numPr>
          <w:ilvl w:val="0"/>
          <w:numId w:val="4"/>
        </w:numPr>
        <w:jc w:val="both"/>
      </w:pPr>
      <w:r w:rsidRPr="00040364">
        <w:t>Mes</w:t>
      </w:r>
    </w:p>
    <w:p w:rsidR="00C07634" w:rsidRPr="00040364" w:rsidRDefault="00C07634" w:rsidP="00C07634">
      <w:pPr>
        <w:pStyle w:val="Prrafodelista"/>
        <w:numPr>
          <w:ilvl w:val="0"/>
          <w:numId w:val="4"/>
        </w:numPr>
        <w:jc w:val="both"/>
      </w:pPr>
      <w:r w:rsidRPr="00040364">
        <w:t>Día</w:t>
      </w:r>
    </w:p>
    <w:p w:rsidR="00C07634" w:rsidRPr="00040364" w:rsidRDefault="00C07634" w:rsidP="00C07634">
      <w:pPr>
        <w:pStyle w:val="Prrafodelista"/>
        <w:numPr>
          <w:ilvl w:val="0"/>
          <w:numId w:val="4"/>
        </w:numPr>
        <w:jc w:val="both"/>
      </w:pPr>
      <w:r w:rsidRPr="00040364">
        <w:t>Médico prescriptor</w:t>
      </w:r>
    </w:p>
    <w:p w:rsidR="00C07634" w:rsidRPr="00040364" w:rsidRDefault="00C07634" w:rsidP="00C07634">
      <w:pPr>
        <w:pStyle w:val="Prrafodelista"/>
        <w:numPr>
          <w:ilvl w:val="0"/>
          <w:numId w:val="4"/>
        </w:numPr>
        <w:jc w:val="both"/>
      </w:pPr>
      <w:r w:rsidRPr="00040364">
        <w:t>Nº de colegiatura.</w:t>
      </w:r>
    </w:p>
    <w:p w:rsidR="00C07634" w:rsidRPr="00040364" w:rsidRDefault="00C07634" w:rsidP="00C07634">
      <w:pPr>
        <w:pStyle w:val="Prrafodelista"/>
        <w:numPr>
          <w:ilvl w:val="0"/>
          <w:numId w:val="4"/>
        </w:numPr>
        <w:jc w:val="both"/>
      </w:pPr>
      <w:r w:rsidRPr="00040364">
        <w:t>Nombre del paciente.</w:t>
      </w:r>
    </w:p>
    <w:p w:rsidR="00C07634" w:rsidRPr="00040364" w:rsidRDefault="00C07634" w:rsidP="00C07634">
      <w:pPr>
        <w:pStyle w:val="Prrafodelista"/>
        <w:numPr>
          <w:ilvl w:val="0"/>
          <w:numId w:val="4"/>
        </w:numPr>
        <w:jc w:val="both"/>
      </w:pPr>
      <w:r w:rsidRPr="00040364">
        <w:t xml:space="preserve">Nombre del producto farmacéutico ( ingreso, egreso, </w:t>
      </w:r>
      <w:r w:rsidRPr="00585C59">
        <w:rPr>
          <w:highlight w:val="yellow"/>
        </w:rPr>
        <w:t>saldo)</w:t>
      </w:r>
    </w:p>
    <w:p w:rsidR="00C07634" w:rsidRPr="00040364" w:rsidRDefault="00C07634" w:rsidP="00C07634">
      <w:pPr>
        <w:pStyle w:val="Prrafodelista"/>
        <w:numPr>
          <w:ilvl w:val="0"/>
          <w:numId w:val="3"/>
        </w:numPr>
        <w:jc w:val="both"/>
      </w:pPr>
      <w:r w:rsidRPr="00040364">
        <w:t xml:space="preserve">El libro se  cierra mensual  y firma al final  la Químico </w:t>
      </w:r>
      <w:proofErr w:type="spellStart"/>
      <w:r w:rsidRPr="00040364">
        <w:t>Farmaceútico</w:t>
      </w:r>
      <w:proofErr w:type="spellEnd"/>
      <w:r w:rsidRPr="00040364">
        <w:t xml:space="preserve"> regente  y/o responsable  del servicio de farmacia</w:t>
      </w:r>
    </w:p>
    <w:p w:rsidR="00C07634" w:rsidRPr="00040364" w:rsidRDefault="00C07634" w:rsidP="00C07634">
      <w:pPr>
        <w:pStyle w:val="Prrafodelista"/>
        <w:numPr>
          <w:ilvl w:val="0"/>
          <w:numId w:val="3"/>
        </w:numPr>
        <w:jc w:val="both"/>
      </w:pPr>
      <w:r w:rsidRPr="00040364">
        <w:t xml:space="preserve">La cantidad de productos  informados en la receta, la del libro de balance e informe de </w:t>
      </w:r>
      <w:proofErr w:type="spellStart"/>
      <w:r w:rsidRPr="00040364">
        <w:t>conusmo</w:t>
      </w:r>
      <w:proofErr w:type="spellEnd"/>
      <w:r w:rsidRPr="00040364">
        <w:t xml:space="preserve"> integrado (ICI) debe </w:t>
      </w:r>
      <w:proofErr w:type="spellStart"/>
      <w:r w:rsidRPr="00040364">
        <w:t>concidir</w:t>
      </w:r>
      <w:proofErr w:type="spellEnd"/>
      <w:r w:rsidRPr="00040364">
        <w:t xml:space="preserve"> el saldo </w:t>
      </w:r>
      <w:proofErr w:type="spellStart"/>
      <w:r w:rsidRPr="00040364">
        <w:t>incial</w:t>
      </w:r>
      <w:proofErr w:type="spellEnd"/>
      <w:r w:rsidRPr="00040364">
        <w:t xml:space="preserve">, las cantidades consumidas y el saldo final. </w:t>
      </w:r>
    </w:p>
    <w:p w:rsidR="00C07634" w:rsidRPr="00040364" w:rsidRDefault="00C07634" w:rsidP="00C07634">
      <w:pPr>
        <w:pStyle w:val="Prrafodelista"/>
        <w:numPr>
          <w:ilvl w:val="0"/>
          <w:numId w:val="3"/>
        </w:numPr>
        <w:jc w:val="both"/>
      </w:pPr>
      <w:r w:rsidRPr="00040364">
        <w:lastRenderedPageBreak/>
        <w:t xml:space="preserve">El Químico </w:t>
      </w:r>
      <w:proofErr w:type="spellStart"/>
      <w:r w:rsidRPr="00040364">
        <w:t>Farmaceutico</w:t>
      </w:r>
      <w:proofErr w:type="spellEnd"/>
      <w:r w:rsidRPr="00040364">
        <w:t xml:space="preserve">  y/o </w:t>
      </w:r>
      <w:proofErr w:type="spellStart"/>
      <w:r w:rsidRPr="00040364">
        <w:t>responble</w:t>
      </w:r>
      <w:proofErr w:type="spellEnd"/>
      <w:r w:rsidRPr="00040364">
        <w:t xml:space="preserve"> del </w:t>
      </w:r>
      <w:proofErr w:type="spellStart"/>
      <w:r w:rsidRPr="00040364">
        <w:t>servico</w:t>
      </w:r>
      <w:proofErr w:type="spellEnd"/>
      <w:r w:rsidRPr="00040364">
        <w:t xml:space="preserve">  de farmacia remite mensualmente junto con el informe de consumo integrado (ICI) con un informe a la </w:t>
      </w:r>
      <w:proofErr w:type="spellStart"/>
      <w:r w:rsidRPr="00040364">
        <w:t>responsbale</w:t>
      </w:r>
      <w:proofErr w:type="spellEnd"/>
      <w:r w:rsidRPr="00040364">
        <w:t xml:space="preserve"> SISMED de la red, los originales de las recetas controladas, una copia del libro de balance.</w:t>
      </w:r>
    </w:p>
    <w:p w:rsidR="00C07634" w:rsidRDefault="00C07634" w:rsidP="00C07634">
      <w:pPr>
        <w:ind w:left="360"/>
        <w:jc w:val="both"/>
      </w:pPr>
    </w:p>
    <w:p w:rsidR="0028212A" w:rsidRDefault="0028212A" w:rsidP="00C07634">
      <w:pPr>
        <w:ind w:left="360"/>
        <w:jc w:val="both"/>
      </w:pPr>
    </w:p>
    <w:p w:rsidR="0028212A" w:rsidRDefault="0028212A" w:rsidP="00C07634">
      <w:pPr>
        <w:ind w:left="360"/>
        <w:jc w:val="both"/>
      </w:pPr>
    </w:p>
    <w:p w:rsidR="0028212A" w:rsidRDefault="0028212A" w:rsidP="00C07634">
      <w:pPr>
        <w:ind w:left="360"/>
        <w:jc w:val="both"/>
      </w:pPr>
    </w:p>
    <w:p w:rsidR="0028212A" w:rsidRPr="00040364" w:rsidRDefault="0028212A" w:rsidP="00C07634">
      <w:pPr>
        <w:ind w:left="360"/>
        <w:jc w:val="both"/>
      </w:pPr>
    </w:p>
    <w:p w:rsidR="00C07634" w:rsidRPr="00040364" w:rsidRDefault="00C07634" w:rsidP="00C07634">
      <w:pPr>
        <w:jc w:val="both"/>
        <w:rPr>
          <w:b/>
        </w:rPr>
      </w:pPr>
      <w:r w:rsidRPr="00040364">
        <w:rPr>
          <w:b/>
        </w:rPr>
        <w:t>2.-A NIVEL DE RED</w:t>
      </w:r>
    </w:p>
    <w:p w:rsidR="00C07634" w:rsidRPr="00040364" w:rsidRDefault="00C07634" w:rsidP="00C07634">
      <w:pPr>
        <w:jc w:val="both"/>
        <w:rPr>
          <w:b/>
        </w:rPr>
      </w:pPr>
      <w:r w:rsidRPr="00040364">
        <w:rPr>
          <w:b/>
        </w:rPr>
        <w:t>RECETARIOS ESPECIALES:</w:t>
      </w:r>
    </w:p>
    <w:p w:rsidR="00C07634" w:rsidRPr="00040364" w:rsidRDefault="00C07634" w:rsidP="00C07634">
      <w:pPr>
        <w:jc w:val="both"/>
      </w:pPr>
      <w:r w:rsidRPr="00040364">
        <w:t>La red de servicios de salud se encarga de</w:t>
      </w:r>
      <w:r w:rsidR="00D16463">
        <w:t xml:space="preserve"> adquirir, </w:t>
      </w:r>
      <w:r w:rsidRPr="00040364">
        <w:t xml:space="preserve">custodiar, distribuir y llevar un registro detallado de los talonarios distribuidos a cada establecimiento, identificando la numeración entregada por </w:t>
      </w:r>
      <w:proofErr w:type="spellStart"/>
      <w:r w:rsidRPr="00040364">
        <w:t>establecimeinto</w:t>
      </w:r>
      <w:proofErr w:type="spellEnd"/>
      <w:r w:rsidRPr="00040364">
        <w:t xml:space="preserve"> de salud.</w:t>
      </w:r>
    </w:p>
    <w:p w:rsidR="00C07634" w:rsidRPr="00040364" w:rsidRDefault="00C07634" w:rsidP="00C07634">
      <w:pPr>
        <w:jc w:val="both"/>
      </w:pPr>
    </w:p>
    <w:p w:rsidR="00C07634" w:rsidRPr="00040364" w:rsidRDefault="00C07634" w:rsidP="00C07634">
      <w:pPr>
        <w:jc w:val="both"/>
      </w:pPr>
      <w:r w:rsidRPr="00040364">
        <w:t xml:space="preserve">La distribuciónde los talonarios,  le corresponde solo a los </w:t>
      </w:r>
      <w:proofErr w:type="spellStart"/>
      <w:r w:rsidRPr="00040364">
        <w:t>etsablecimientos</w:t>
      </w:r>
      <w:proofErr w:type="spellEnd"/>
      <w:r w:rsidRPr="00040364">
        <w:t xml:space="preserve"> de salud que manejan estos productos.</w:t>
      </w:r>
    </w:p>
    <w:p w:rsidR="00C07634" w:rsidRPr="00040364" w:rsidRDefault="00C07634" w:rsidP="00C07634">
      <w:pPr>
        <w:jc w:val="both"/>
      </w:pPr>
    </w:p>
    <w:p w:rsidR="00C07634" w:rsidRPr="00040364" w:rsidRDefault="00C07634" w:rsidP="00C07634">
      <w:pPr>
        <w:jc w:val="both"/>
      </w:pPr>
      <w:r w:rsidRPr="00040364">
        <w:t>El responsable de SISMED identifica, define e indica que establecimientos manejan productos farmacéuticos sujetos a balance, y solicitar la devolución en aquellos que no corresponda.</w:t>
      </w:r>
    </w:p>
    <w:p w:rsidR="00C07634" w:rsidRPr="00040364" w:rsidRDefault="00C07634" w:rsidP="00C07634">
      <w:pPr>
        <w:jc w:val="both"/>
      </w:pPr>
    </w:p>
    <w:p w:rsidR="00C07634" w:rsidRPr="00040364" w:rsidRDefault="00C07634" w:rsidP="00C07634">
      <w:pPr>
        <w:jc w:val="both"/>
        <w:rPr>
          <w:b/>
        </w:rPr>
      </w:pPr>
      <w:r w:rsidRPr="00040364">
        <w:rPr>
          <w:b/>
        </w:rPr>
        <w:t>BALANCE TRIMESTRAL DE PSICOTROPICOS Y ESTUPEFACIENTES</w:t>
      </w:r>
      <w:r>
        <w:rPr>
          <w:b/>
        </w:rPr>
        <w:t xml:space="preserve"> (ANEXO 02)</w:t>
      </w:r>
      <w:r w:rsidRPr="00040364">
        <w:rPr>
          <w:b/>
        </w:rPr>
        <w:t>:</w:t>
      </w:r>
    </w:p>
    <w:p w:rsidR="00C07634" w:rsidRPr="00040364" w:rsidRDefault="00C07634" w:rsidP="00C07634">
      <w:pPr>
        <w:jc w:val="both"/>
      </w:pPr>
      <w:r w:rsidRPr="00040364">
        <w:t xml:space="preserve">El responsable SISMED de cada red debe remitir trimestralmente el balance general como Red a la Dirección de medicamentos insumos y Drogas, junto con las recetas originales, de acuerdo al </w:t>
      </w:r>
      <w:proofErr w:type="spellStart"/>
      <w:r w:rsidRPr="00040364">
        <w:t>cronogrma</w:t>
      </w:r>
      <w:proofErr w:type="spellEnd"/>
      <w:r w:rsidRPr="00040364">
        <w:t xml:space="preserve"> establecido  en la normativa vigente.</w:t>
      </w:r>
    </w:p>
    <w:p w:rsidR="00C07634" w:rsidRPr="00BE1453" w:rsidRDefault="00C07634" w:rsidP="00C07634">
      <w:pPr>
        <w:jc w:val="both"/>
        <w:rPr>
          <w:b/>
        </w:rPr>
      </w:pPr>
      <w:r w:rsidRPr="00BE1453">
        <w:rPr>
          <w:b/>
        </w:rPr>
        <w:t>Reporte</w:t>
      </w:r>
      <w:r w:rsidRPr="00BE1453">
        <w:rPr>
          <w:b/>
        </w:rPr>
        <w:tab/>
      </w:r>
      <w:r w:rsidRPr="00BE1453">
        <w:rPr>
          <w:b/>
        </w:rPr>
        <w:tab/>
      </w:r>
      <w:r w:rsidRPr="00BE1453">
        <w:rPr>
          <w:b/>
        </w:rPr>
        <w:tab/>
      </w:r>
      <w:r w:rsidRPr="00BE1453">
        <w:rPr>
          <w:b/>
        </w:rPr>
        <w:tab/>
        <w:t>Fecha</w:t>
      </w:r>
      <w:r w:rsidR="00BE1453" w:rsidRPr="00BE1453">
        <w:rPr>
          <w:b/>
        </w:rPr>
        <w:t xml:space="preserve"> máxima de presentación en la DMID</w:t>
      </w:r>
    </w:p>
    <w:p w:rsidR="00C07634" w:rsidRPr="00040364" w:rsidRDefault="00C07634" w:rsidP="00C07634">
      <w:pPr>
        <w:jc w:val="both"/>
      </w:pPr>
    </w:p>
    <w:p w:rsidR="00C07634" w:rsidRPr="00040364" w:rsidRDefault="00C07634" w:rsidP="00C07634">
      <w:pPr>
        <w:jc w:val="both"/>
      </w:pPr>
      <w:r w:rsidRPr="00040364">
        <w:t>I Trimestre</w:t>
      </w:r>
      <w:r w:rsidRPr="00040364">
        <w:tab/>
      </w:r>
      <w:r w:rsidRPr="00040364">
        <w:tab/>
      </w:r>
      <w:r w:rsidRPr="00040364">
        <w:tab/>
        <w:t xml:space="preserve">15 de abril </w:t>
      </w:r>
    </w:p>
    <w:p w:rsidR="00C07634" w:rsidRPr="00040364" w:rsidRDefault="00C07634" w:rsidP="00C07634">
      <w:pPr>
        <w:jc w:val="both"/>
      </w:pPr>
      <w:r w:rsidRPr="00040364">
        <w:t>II Trimestre</w:t>
      </w:r>
      <w:r w:rsidRPr="00040364">
        <w:tab/>
      </w:r>
      <w:r w:rsidRPr="00040364">
        <w:tab/>
      </w:r>
      <w:r w:rsidRPr="00040364">
        <w:tab/>
        <w:t>15 de julio</w:t>
      </w:r>
    </w:p>
    <w:p w:rsidR="00C07634" w:rsidRPr="00040364" w:rsidRDefault="00C07634" w:rsidP="00C07634">
      <w:pPr>
        <w:jc w:val="both"/>
      </w:pPr>
      <w:r w:rsidRPr="00040364">
        <w:t>III trimestre</w:t>
      </w:r>
      <w:r w:rsidRPr="00040364">
        <w:tab/>
      </w:r>
      <w:r w:rsidRPr="00040364">
        <w:tab/>
      </w:r>
      <w:r w:rsidRPr="00040364">
        <w:tab/>
        <w:t>15 de octubre</w:t>
      </w:r>
    </w:p>
    <w:p w:rsidR="00C07634" w:rsidRPr="00040364" w:rsidRDefault="00C07634" w:rsidP="00C07634">
      <w:pPr>
        <w:jc w:val="both"/>
      </w:pPr>
      <w:r w:rsidRPr="00040364">
        <w:t>IV trimestre</w:t>
      </w:r>
      <w:r w:rsidRPr="00040364">
        <w:tab/>
      </w:r>
      <w:r w:rsidRPr="00040364">
        <w:tab/>
      </w:r>
      <w:r w:rsidRPr="00040364">
        <w:tab/>
        <w:t>15 de enero.</w:t>
      </w:r>
    </w:p>
    <w:p w:rsidR="00C07634" w:rsidRDefault="00C07634" w:rsidP="00C07634">
      <w:pPr>
        <w:jc w:val="both"/>
      </w:pPr>
    </w:p>
    <w:p w:rsidR="00C07634" w:rsidRDefault="00C07634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Default="0028212A" w:rsidP="00C07634">
      <w:pPr>
        <w:jc w:val="both"/>
      </w:pPr>
    </w:p>
    <w:p w:rsidR="0028212A" w:rsidRPr="00040364" w:rsidRDefault="0028212A" w:rsidP="00C07634">
      <w:pPr>
        <w:jc w:val="both"/>
      </w:pPr>
    </w:p>
    <w:p w:rsidR="00C07634" w:rsidRPr="0012177A" w:rsidRDefault="00C07634" w:rsidP="00C07634">
      <w:pPr>
        <w:jc w:val="center"/>
        <w:rPr>
          <w:b/>
        </w:rPr>
      </w:pPr>
      <w:r w:rsidRPr="0012177A">
        <w:rPr>
          <w:b/>
        </w:rPr>
        <w:t>ANEXO 01</w:t>
      </w:r>
    </w:p>
    <w:p w:rsidR="00C07634" w:rsidRPr="0012177A" w:rsidRDefault="00C07634" w:rsidP="00C07634">
      <w:pPr>
        <w:jc w:val="center"/>
      </w:pPr>
      <w:r w:rsidRPr="0012177A">
        <w:rPr>
          <w:b/>
        </w:rPr>
        <w:lastRenderedPageBreak/>
        <w:t>RECETA ESPECIAL DE PSICOTROPICOS Y ESTUPEFACIENTES</w:t>
      </w:r>
      <w:r w:rsidRPr="0012177A">
        <w:rPr>
          <w:noProof/>
        </w:rPr>
        <w:drawing>
          <wp:inline distT="0" distB="0" distL="0" distR="0">
            <wp:extent cx="5062865" cy="7410450"/>
            <wp:effectExtent l="19050" t="0" r="4435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552" cy="7417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634" w:rsidRPr="0012177A" w:rsidRDefault="00C07634" w:rsidP="00C07634"/>
    <w:p w:rsidR="00C07634" w:rsidRPr="0012177A" w:rsidRDefault="00C07634" w:rsidP="00C07634"/>
    <w:p w:rsidR="00C07634" w:rsidRPr="0012177A" w:rsidRDefault="00C07634" w:rsidP="00C07634">
      <w:r w:rsidRPr="0012177A">
        <w:br w:type="page"/>
      </w:r>
    </w:p>
    <w:p w:rsidR="00C07634" w:rsidRPr="0012177A" w:rsidRDefault="00C07634" w:rsidP="00C07634">
      <w:pPr>
        <w:sectPr w:rsidR="00C07634" w:rsidRPr="0012177A" w:rsidSect="00223D4F">
          <w:headerReference w:type="default" r:id="rId8"/>
          <w:pgSz w:w="11906" w:h="16838" w:code="9"/>
          <w:pgMar w:top="1134" w:right="1701" w:bottom="1134" w:left="1701" w:header="709" w:footer="709" w:gutter="0"/>
          <w:cols w:space="708"/>
          <w:docGrid w:linePitch="360"/>
        </w:sectPr>
      </w:pPr>
    </w:p>
    <w:p w:rsidR="00C07634" w:rsidRPr="0012177A" w:rsidRDefault="00C07634" w:rsidP="00C07634">
      <w:pPr>
        <w:jc w:val="center"/>
        <w:rPr>
          <w:b/>
        </w:rPr>
      </w:pPr>
      <w:r w:rsidRPr="0012177A">
        <w:rPr>
          <w:b/>
        </w:rPr>
        <w:lastRenderedPageBreak/>
        <w:t>ANEXO 02</w:t>
      </w:r>
    </w:p>
    <w:p w:rsidR="00C07634" w:rsidRPr="0012177A" w:rsidRDefault="00C07634" w:rsidP="00C07634">
      <w:pPr>
        <w:jc w:val="center"/>
        <w:rPr>
          <w:b/>
        </w:rPr>
      </w:pPr>
      <w:r w:rsidRPr="0012177A">
        <w:rPr>
          <w:b/>
        </w:rPr>
        <w:t xml:space="preserve"> FORMATO DE BALANCE DE PSICOTROPICOS Y ESTUPEFACIENTES</w:t>
      </w:r>
    </w:p>
    <w:tbl>
      <w:tblPr>
        <w:tblpPr w:leftFromText="141" w:rightFromText="141" w:vertAnchor="text" w:horzAnchor="margin" w:tblpXSpec="center" w:tblpY="576"/>
        <w:tblW w:w="10358" w:type="dxa"/>
        <w:tblCellMar>
          <w:left w:w="70" w:type="dxa"/>
          <w:right w:w="70" w:type="dxa"/>
        </w:tblCellMar>
        <w:tblLook w:val="04A0"/>
      </w:tblPr>
      <w:tblGrid>
        <w:gridCol w:w="403"/>
        <w:gridCol w:w="3240"/>
        <w:gridCol w:w="619"/>
        <w:gridCol w:w="788"/>
        <w:gridCol w:w="367"/>
        <w:gridCol w:w="926"/>
        <w:gridCol w:w="1163"/>
        <w:gridCol w:w="794"/>
        <w:gridCol w:w="111"/>
        <w:gridCol w:w="784"/>
        <w:gridCol w:w="131"/>
        <w:gridCol w:w="21"/>
        <w:gridCol w:w="1011"/>
      </w:tblGrid>
      <w:tr w:rsidR="00C07634" w:rsidRPr="0012177A" w:rsidTr="00223D4F">
        <w:trPr>
          <w:trHeight w:val="266"/>
        </w:trPr>
        <w:tc>
          <w:tcPr>
            <w:tcW w:w="1035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/>
                <w:bCs/>
              </w:rPr>
            </w:pPr>
            <w:r w:rsidRPr="0012177A">
              <w:rPr>
                <w:b/>
                <w:bCs/>
              </w:rPr>
              <w:t xml:space="preserve">                HOJA DE BALANCE TRIMESTRAL DE ESTUPEFACIENTES</w:t>
            </w:r>
          </w:p>
        </w:tc>
      </w:tr>
      <w:tr w:rsidR="00C07634" w:rsidRPr="0012177A" w:rsidTr="00223D4F">
        <w:trPr>
          <w:trHeight w:val="266"/>
        </w:trPr>
        <w:tc>
          <w:tcPr>
            <w:tcW w:w="1035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/>
                <w:bCs/>
              </w:rPr>
            </w:pPr>
            <w:r w:rsidRPr="0012177A">
              <w:rPr>
                <w:b/>
                <w:bCs/>
              </w:rPr>
              <w:t>______TRIMESTRE AÑO____</w:t>
            </w:r>
          </w:p>
        </w:tc>
      </w:tr>
      <w:tr w:rsidR="00C07634" w:rsidRPr="0012177A" w:rsidTr="00223D4F">
        <w:trPr>
          <w:trHeight w:val="266"/>
        </w:trPr>
        <w:tc>
          <w:tcPr>
            <w:tcW w:w="4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/>
                <w:bCs/>
              </w:rPr>
            </w:pPr>
            <w:r w:rsidRPr="0012177A">
              <w:rPr>
                <w:b/>
                <w:bCs/>
              </w:rPr>
              <w:t xml:space="preserve">TIPO Y RAZON SOCIAL               </w:t>
            </w:r>
          </w:p>
        </w:tc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 xml:space="preserve">:_________________________________________________________ </w:t>
            </w:r>
          </w:p>
        </w:tc>
      </w:tr>
      <w:tr w:rsidR="00C07634" w:rsidRPr="0012177A" w:rsidTr="00223D4F">
        <w:trPr>
          <w:trHeight w:val="266"/>
        </w:trPr>
        <w:tc>
          <w:tcPr>
            <w:tcW w:w="4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/>
                <w:bCs/>
              </w:rPr>
            </w:pPr>
            <w:r w:rsidRPr="0012177A">
              <w:rPr>
                <w:b/>
                <w:bCs/>
              </w:rPr>
              <w:t xml:space="preserve">DIRECCION                               </w:t>
            </w:r>
          </w:p>
        </w:tc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>: _______________________________________________________</w:t>
            </w:r>
          </w:p>
        </w:tc>
      </w:tr>
      <w:tr w:rsidR="00C07634" w:rsidRPr="0012177A" w:rsidTr="00223D4F">
        <w:trPr>
          <w:trHeight w:val="266"/>
        </w:trPr>
        <w:tc>
          <w:tcPr>
            <w:tcW w:w="1035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3015CF" w:rsidP="003015CF">
            <w:r>
              <w:rPr>
                <w:b/>
                <w:bCs/>
              </w:rPr>
              <w:t>Q.F. RESPONSABLE DE SISMED DE LA RED</w:t>
            </w:r>
            <w:r w:rsidR="00C07634" w:rsidRPr="0012177A">
              <w:rPr>
                <w:bCs/>
              </w:rPr>
              <w:t xml:space="preserve">  :_______________________________________________________</w:t>
            </w:r>
          </w:p>
        </w:tc>
      </w:tr>
      <w:tr w:rsidR="00C07634" w:rsidRPr="0012177A" w:rsidTr="00223D4F">
        <w:trPr>
          <w:trHeight w:val="281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81"/>
        </w:trPr>
        <w:tc>
          <w:tcPr>
            <w:tcW w:w="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Nº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DESCRIPCION</w:t>
            </w:r>
          </w:p>
        </w:tc>
        <w:tc>
          <w:tcPr>
            <w:tcW w:w="61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PRES</w:t>
            </w:r>
          </w:p>
        </w:tc>
        <w:tc>
          <w:tcPr>
            <w:tcW w:w="208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SALDO ANTERIOR</w:t>
            </w:r>
          </w:p>
        </w:tc>
        <w:tc>
          <w:tcPr>
            <w:tcW w:w="116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INGRESOS</w:t>
            </w:r>
          </w:p>
        </w:tc>
        <w:tc>
          <w:tcPr>
            <w:tcW w:w="1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EGRESOS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SALDO ACTUAL</w:t>
            </w:r>
          </w:p>
        </w:tc>
      </w:tr>
      <w:tr w:rsidR="00C07634" w:rsidRPr="0012177A" w:rsidTr="00223D4F">
        <w:trPr>
          <w:trHeight w:val="281"/>
        </w:trPr>
        <w:tc>
          <w:tcPr>
            <w:tcW w:w="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3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208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VENTA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OTROS</w:t>
            </w:r>
          </w:p>
        </w:tc>
        <w:tc>
          <w:tcPr>
            <w:tcW w:w="10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2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2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2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2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</w:tr>
      <w:tr w:rsidR="00C07634" w:rsidRPr="0012177A" w:rsidTr="00223D4F">
        <w:trPr>
          <w:trHeight w:val="281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208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bookmarkStart w:id="0" w:name="_GoBack"/>
            <w:bookmarkEnd w:id="0"/>
            <w:r w:rsidRPr="0012177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</w:pPr>
            <w:r w:rsidRPr="0012177A">
              <w:t> 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_______________________________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9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_______________________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3015CF">
            <w:pPr>
              <w:rPr>
                <w:bCs/>
              </w:rPr>
            </w:pPr>
            <w:r w:rsidRPr="0012177A">
              <w:rPr>
                <w:bCs/>
              </w:rPr>
              <w:t>Q.F. Re</w:t>
            </w:r>
            <w:r w:rsidR="003015CF">
              <w:rPr>
                <w:bCs/>
              </w:rPr>
              <w:t>sponsable SISMED Red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8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3015CF">
            <w:pPr>
              <w:rPr>
                <w:bCs/>
              </w:rPr>
            </w:pPr>
            <w:r w:rsidRPr="0012177A">
              <w:rPr>
                <w:bCs/>
              </w:rPr>
              <w:t>Sello del</w:t>
            </w:r>
            <w:r w:rsidR="003015CF">
              <w:rPr>
                <w:bCs/>
              </w:rPr>
              <w:t xml:space="preserve">a  Red 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1035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/>
                <w:bCs/>
              </w:rPr>
            </w:pPr>
            <w:r w:rsidRPr="0012177A">
              <w:rPr>
                <w:b/>
                <w:bCs/>
              </w:rPr>
              <w:t xml:space="preserve">                              HOJA DE BALANCE TRIMESTRAL DE PSICOTROPICOS</w:t>
            </w:r>
          </w:p>
        </w:tc>
      </w:tr>
      <w:tr w:rsidR="00C07634" w:rsidRPr="0012177A" w:rsidTr="00223D4F">
        <w:trPr>
          <w:trHeight w:val="266"/>
        </w:trPr>
        <w:tc>
          <w:tcPr>
            <w:tcW w:w="1035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/>
                <w:bCs/>
              </w:rPr>
            </w:pPr>
            <w:r w:rsidRPr="0012177A">
              <w:rPr>
                <w:b/>
                <w:bCs/>
              </w:rPr>
              <w:t>_____TRIMESTRE AÑO _____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/>
              </w:rPr>
            </w:pPr>
          </w:p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4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 xml:space="preserve">TIPO Y RAZON SOCIAL               </w:t>
            </w:r>
          </w:p>
        </w:tc>
        <w:tc>
          <w:tcPr>
            <w:tcW w:w="6096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>:__________________________________________________________</w:t>
            </w:r>
          </w:p>
        </w:tc>
      </w:tr>
      <w:tr w:rsidR="00C07634" w:rsidRPr="0012177A" w:rsidTr="00223D4F">
        <w:trPr>
          <w:trHeight w:val="266"/>
        </w:trPr>
        <w:tc>
          <w:tcPr>
            <w:tcW w:w="4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 xml:space="preserve">DIRECCION                               </w:t>
            </w:r>
          </w:p>
        </w:tc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r w:rsidRPr="0012177A">
              <w:t>:___________________________________________________________</w:t>
            </w:r>
          </w:p>
        </w:tc>
      </w:tr>
      <w:tr w:rsidR="00C07634" w:rsidRPr="0012177A" w:rsidTr="00223D4F">
        <w:trPr>
          <w:trHeight w:val="266"/>
        </w:trPr>
        <w:tc>
          <w:tcPr>
            <w:tcW w:w="1035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3015CF" w:rsidP="003015CF">
            <w:r>
              <w:rPr>
                <w:bCs/>
              </w:rPr>
              <w:t xml:space="preserve">Q.F. RESPONSABLE SISMED DE LA RED </w:t>
            </w:r>
            <w:r w:rsidR="00C07634" w:rsidRPr="0012177A">
              <w:rPr>
                <w:bCs/>
              </w:rPr>
              <w:t xml:space="preserve">          :__________________________________________________________</w:t>
            </w:r>
          </w:p>
        </w:tc>
      </w:tr>
      <w:tr w:rsidR="00C07634" w:rsidRPr="0012177A" w:rsidTr="00223D4F">
        <w:trPr>
          <w:trHeight w:val="281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81"/>
        </w:trPr>
        <w:tc>
          <w:tcPr>
            <w:tcW w:w="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Nº</w:t>
            </w:r>
          </w:p>
        </w:tc>
        <w:tc>
          <w:tcPr>
            <w:tcW w:w="38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DESCRIPCION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PRES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SALDO ANTERIOR</w:t>
            </w:r>
          </w:p>
        </w:tc>
        <w:tc>
          <w:tcPr>
            <w:tcW w:w="116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INGRESOS</w:t>
            </w:r>
          </w:p>
        </w:tc>
        <w:tc>
          <w:tcPr>
            <w:tcW w:w="1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EGRESOS</w:t>
            </w:r>
          </w:p>
        </w:tc>
        <w:tc>
          <w:tcPr>
            <w:tcW w:w="10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SALDO ACTUAL</w:t>
            </w:r>
          </w:p>
        </w:tc>
      </w:tr>
      <w:tr w:rsidR="00C07634" w:rsidRPr="0012177A" w:rsidTr="00223D4F">
        <w:trPr>
          <w:trHeight w:val="281"/>
        </w:trPr>
        <w:tc>
          <w:tcPr>
            <w:tcW w:w="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38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78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VENTA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OTROS</w:t>
            </w:r>
          </w:p>
        </w:tc>
        <w:tc>
          <w:tcPr>
            <w:tcW w:w="10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7634" w:rsidRPr="0012177A" w:rsidRDefault="00C07634" w:rsidP="00223D4F">
            <w:pPr>
              <w:rPr>
                <w:bCs/>
              </w:rPr>
            </w:pP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1</w:t>
            </w:r>
          </w:p>
        </w:tc>
        <w:tc>
          <w:tcPr>
            <w:tcW w:w="38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2</w:t>
            </w:r>
          </w:p>
        </w:tc>
        <w:tc>
          <w:tcPr>
            <w:tcW w:w="38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3</w:t>
            </w:r>
          </w:p>
        </w:tc>
        <w:tc>
          <w:tcPr>
            <w:tcW w:w="38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4</w:t>
            </w:r>
          </w:p>
        </w:tc>
        <w:tc>
          <w:tcPr>
            <w:tcW w:w="38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</w:tr>
      <w:tr w:rsidR="00C07634" w:rsidRPr="0012177A" w:rsidTr="00223D4F">
        <w:trPr>
          <w:trHeight w:val="281"/>
        </w:trPr>
        <w:tc>
          <w:tcPr>
            <w:tcW w:w="4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5</w:t>
            </w:r>
          </w:p>
        </w:tc>
        <w:tc>
          <w:tcPr>
            <w:tcW w:w="38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jc w:val="center"/>
              <w:rPr>
                <w:bCs/>
              </w:rPr>
            </w:pPr>
            <w:r w:rsidRPr="0012177A">
              <w:rPr>
                <w:bCs/>
              </w:rPr>
              <w:t> </w:t>
            </w:r>
          </w:p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_______________________________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9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>
            <w:pPr>
              <w:rPr>
                <w:bCs/>
              </w:rPr>
            </w:pPr>
            <w:r w:rsidRPr="0012177A">
              <w:rPr>
                <w:bCs/>
              </w:rPr>
              <w:t>_______________________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12177A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BE1453">
            <w:pPr>
              <w:rPr>
                <w:bCs/>
              </w:rPr>
            </w:pPr>
            <w:r w:rsidRPr="0012177A">
              <w:rPr>
                <w:bCs/>
              </w:rPr>
              <w:t>Q.F. R</w:t>
            </w:r>
            <w:r w:rsidR="00BE1453">
              <w:rPr>
                <w:bCs/>
              </w:rPr>
              <w:t>esponsable SISMED de la Red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28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BE1453">
            <w:pPr>
              <w:rPr>
                <w:bCs/>
              </w:rPr>
            </w:pPr>
            <w:r w:rsidRPr="0012177A">
              <w:rPr>
                <w:bCs/>
              </w:rPr>
              <w:t>Sello del</w:t>
            </w:r>
            <w:r w:rsidR="00BE1453">
              <w:rPr>
                <w:bCs/>
              </w:rPr>
              <w:t>aRed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12177A" w:rsidRDefault="00C07634" w:rsidP="00223D4F"/>
        </w:tc>
      </w:tr>
      <w:tr w:rsidR="00C07634" w:rsidRPr="00A34B8D" w:rsidTr="00223D4F">
        <w:trPr>
          <w:trHeight w:val="266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A34B8D" w:rsidRDefault="00C07634" w:rsidP="00223D4F"/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A34B8D" w:rsidRDefault="00C07634" w:rsidP="00223D4F"/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A34B8D" w:rsidRDefault="00C07634" w:rsidP="00223D4F"/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A34B8D" w:rsidRDefault="00C07634" w:rsidP="00223D4F"/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A34B8D" w:rsidRDefault="00C07634" w:rsidP="00223D4F">
            <w:pPr>
              <w:rPr>
                <w:bCs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A34B8D" w:rsidRDefault="00C07634" w:rsidP="00223D4F">
            <w:pPr>
              <w:rPr>
                <w:bCs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A34B8D" w:rsidRDefault="00C07634" w:rsidP="00223D4F"/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A34B8D" w:rsidRDefault="00C07634" w:rsidP="00223D4F"/>
        </w:tc>
      </w:tr>
    </w:tbl>
    <w:p w:rsidR="00D655E8" w:rsidRDefault="00D655E8" w:rsidP="00C07634">
      <w:pPr>
        <w:jc w:val="center"/>
        <w:rPr>
          <w:b/>
        </w:rPr>
      </w:pPr>
    </w:p>
    <w:p w:rsidR="00D655E8" w:rsidRDefault="00D655E8" w:rsidP="00C07634">
      <w:pPr>
        <w:jc w:val="center"/>
        <w:rPr>
          <w:b/>
        </w:rPr>
      </w:pPr>
    </w:p>
    <w:p w:rsidR="00D655E8" w:rsidRDefault="00D655E8" w:rsidP="00C07634">
      <w:pPr>
        <w:jc w:val="center"/>
        <w:rPr>
          <w:b/>
        </w:rPr>
      </w:pPr>
    </w:p>
    <w:p w:rsidR="00D655E8" w:rsidRDefault="00D655E8" w:rsidP="00C07634">
      <w:pPr>
        <w:jc w:val="center"/>
        <w:rPr>
          <w:b/>
        </w:rPr>
      </w:pPr>
    </w:p>
    <w:p w:rsidR="00D655E8" w:rsidRDefault="00D655E8" w:rsidP="00C07634">
      <w:pPr>
        <w:jc w:val="center"/>
        <w:rPr>
          <w:b/>
        </w:rPr>
      </w:pPr>
    </w:p>
    <w:p w:rsidR="00D655E8" w:rsidRDefault="00D655E8" w:rsidP="00C07634">
      <w:pPr>
        <w:jc w:val="center"/>
        <w:rPr>
          <w:b/>
        </w:rPr>
      </w:pPr>
    </w:p>
    <w:p w:rsidR="00D655E8" w:rsidRDefault="00D655E8" w:rsidP="00C07634">
      <w:pPr>
        <w:jc w:val="center"/>
        <w:rPr>
          <w:b/>
        </w:rPr>
      </w:pPr>
    </w:p>
    <w:p w:rsidR="00D655E8" w:rsidRDefault="00D655E8" w:rsidP="00C07634">
      <w:pPr>
        <w:jc w:val="center"/>
        <w:rPr>
          <w:b/>
        </w:rPr>
      </w:pPr>
    </w:p>
    <w:p w:rsidR="00D655E8" w:rsidRDefault="00D655E8" w:rsidP="00C07634">
      <w:pPr>
        <w:jc w:val="center"/>
        <w:rPr>
          <w:b/>
        </w:rPr>
      </w:pPr>
    </w:p>
    <w:p w:rsidR="00D655E8" w:rsidRPr="00086AFC" w:rsidRDefault="00D655E8" w:rsidP="00D655E8">
      <w:pPr>
        <w:jc w:val="center"/>
        <w:rPr>
          <w:b/>
        </w:rPr>
      </w:pPr>
      <w:r>
        <w:rPr>
          <w:b/>
        </w:rPr>
        <w:t>ANEXO 03</w:t>
      </w:r>
    </w:p>
    <w:p w:rsidR="00D655E8" w:rsidRDefault="00D655E8" w:rsidP="00D655E8">
      <w:pPr>
        <w:jc w:val="center"/>
        <w:rPr>
          <w:b/>
        </w:rPr>
      </w:pPr>
      <w:r w:rsidRPr="00086AFC">
        <w:rPr>
          <w:b/>
        </w:rPr>
        <w:t xml:space="preserve">RELACION DE ESTUPEFACIENTES, PSICOTROPICOS Y OTRAS SUSTANCIAS SUJETAS </w:t>
      </w:r>
    </w:p>
    <w:p w:rsidR="00C07634" w:rsidRPr="00086AFC" w:rsidRDefault="00C07634" w:rsidP="00C07634">
      <w:pPr>
        <w:jc w:val="center"/>
        <w:rPr>
          <w:b/>
        </w:rPr>
      </w:pPr>
      <w:r w:rsidRPr="00086AFC">
        <w:rPr>
          <w:b/>
        </w:rPr>
        <w:t>A FISCALIZACION</w:t>
      </w:r>
    </w:p>
    <w:tbl>
      <w:tblPr>
        <w:tblW w:w="9924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1793"/>
        <w:gridCol w:w="37"/>
        <w:gridCol w:w="4351"/>
        <w:gridCol w:w="3250"/>
        <w:gridCol w:w="3339"/>
      </w:tblGrid>
      <w:tr w:rsidR="00C07634" w:rsidRPr="00F510D8" w:rsidTr="00223D4F">
        <w:trPr>
          <w:trHeight w:val="311"/>
        </w:trPr>
        <w:tc>
          <w:tcPr>
            <w:tcW w:w="5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F510D8" w:rsidRDefault="00C07634" w:rsidP="00223D4F">
            <w:pPr>
              <w:rPr>
                <w:b/>
                <w:bCs/>
              </w:rPr>
            </w:pPr>
            <w:r w:rsidRPr="00F510D8">
              <w:rPr>
                <w:b/>
                <w:bCs/>
              </w:rPr>
              <w:t>1.-SUSTANCIAS ESTUPEFACIENTES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F510D8" w:rsidRDefault="00C07634" w:rsidP="00223D4F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7634" w:rsidRPr="00F510D8" w:rsidRDefault="00C07634" w:rsidP="00223D4F"/>
        </w:tc>
      </w:tr>
      <w:tr w:rsidR="00C07634" w:rsidRPr="00107AE3" w:rsidTr="00223D4F">
        <w:trPr>
          <w:trHeight w:val="311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634" w:rsidRPr="00107AE3" w:rsidRDefault="00C07634" w:rsidP="00223D4F">
            <w:pPr>
              <w:jc w:val="center"/>
              <w:rPr>
                <w:b/>
              </w:rPr>
            </w:pPr>
            <w:r w:rsidRPr="00107AE3">
              <w:rPr>
                <w:b/>
              </w:rPr>
              <w:t>LISTA II A :RECETA ESPECIAL</w:t>
            </w:r>
          </w:p>
          <w:p w:rsidR="00C07634" w:rsidRPr="00107AE3" w:rsidRDefault="00C07634" w:rsidP="00223D4F">
            <w:pPr>
              <w:jc w:val="center"/>
              <w:rPr>
                <w:b/>
              </w:rPr>
            </w:pPr>
          </w:p>
        </w:tc>
      </w:tr>
      <w:tr w:rsidR="00C07634" w:rsidRPr="00F510D8" w:rsidTr="00223D4F">
        <w:trPr>
          <w:trHeight w:val="778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Cocaina</w:t>
            </w:r>
            <w:proofErr w:type="spellEnd"/>
          </w:p>
          <w:p w:rsidR="00C07634" w:rsidRPr="00F510D8" w:rsidRDefault="00C07634" w:rsidP="00223D4F">
            <w:proofErr w:type="spellStart"/>
            <w:r w:rsidRPr="00F510D8">
              <w:t>Dextromoramida</w:t>
            </w:r>
            <w:proofErr w:type="spellEnd"/>
          </w:p>
          <w:p w:rsidR="00C07634" w:rsidRPr="00F510D8" w:rsidRDefault="00C07634" w:rsidP="00223D4F">
            <w:proofErr w:type="spellStart"/>
            <w:r w:rsidRPr="00F510D8">
              <w:t>Fentanilo</w:t>
            </w:r>
            <w:proofErr w:type="spellEnd"/>
            <w:r w:rsidRPr="00F510D8">
              <w:t xml:space="preserve"> (FENTANYL)</w:t>
            </w:r>
          </w:p>
        </w:tc>
        <w:tc>
          <w:tcPr>
            <w:tcW w:w="3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Default="00C07634" w:rsidP="00223D4F">
            <w:proofErr w:type="spellStart"/>
            <w:r w:rsidRPr="00F510D8">
              <w:t>Levofarnol</w:t>
            </w:r>
            <w:proofErr w:type="spellEnd"/>
          </w:p>
          <w:p w:rsidR="00C07634" w:rsidRDefault="00C07634" w:rsidP="00223D4F">
            <w:r w:rsidRPr="00F510D8">
              <w:t xml:space="preserve">Metadona                   </w:t>
            </w:r>
          </w:p>
          <w:p w:rsidR="00C07634" w:rsidRPr="00F510D8" w:rsidRDefault="00C07634" w:rsidP="00223D4F">
            <w:r w:rsidRPr="00F510D8">
              <w:t xml:space="preserve"> Morfina (M-ESLON)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Default="00C07634" w:rsidP="00223D4F">
            <w:r w:rsidRPr="00F510D8">
              <w:t xml:space="preserve">Opio                             </w:t>
            </w:r>
            <w:proofErr w:type="spellStart"/>
            <w:r w:rsidRPr="00F510D8">
              <w:t>Oxicodona</w:t>
            </w:r>
            <w:proofErr w:type="spellEnd"/>
            <w:r w:rsidRPr="00F510D8">
              <w:t xml:space="preserve"> (OXYCONTIN) </w:t>
            </w:r>
          </w:p>
          <w:p w:rsidR="00C07634" w:rsidRPr="00F510D8" w:rsidRDefault="00C07634" w:rsidP="00223D4F">
            <w:proofErr w:type="spellStart"/>
            <w:r w:rsidRPr="00F510D8">
              <w:t>Petidina</w:t>
            </w:r>
            <w:proofErr w:type="spellEnd"/>
            <w:r w:rsidRPr="00F510D8">
              <w:t xml:space="preserve"> (DEMEROL)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RemifentaniloSufentanilo</w:t>
            </w:r>
            <w:proofErr w:type="spellEnd"/>
          </w:p>
        </w:tc>
      </w:tr>
      <w:tr w:rsidR="00C07634" w:rsidRPr="00F510D8" w:rsidTr="00223D4F">
        <w:trPr>
          <w:trHeight w:val="319"/>
        </w:trPr>
        <w:tc>
          <w:tcPr>
            <w:tcW w:w="99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634" w:rsidRDefault="00C07634" w:rsidP="00223D4F">
            <w:pPr>
              <w:rPr>
                <w:b/>
                <w:bCs/>
              </w:rPr>
            </w:pPr>
          </w:p>
          <w:p w:rsidR="00C07634" w:rsidRDefault="00C07634" w:rsidP="00223D4F">
            <w:pPr>
              <w:rPr>
                <w:b/>
                <w:bCs/>
              </w:rPr>
            </w:pPr>
            <w:r w:rsidRPr="00F510D8">
              <w:rPr>
                <w:b/>
                <w:bCs/>
              </w:rPr>
              <w:t>2- SUSTANCIAS PSICOTROPICAS</w:t>
            </w:r>
          </w:p>
          <w:p w:rsidR="00C07634" w:rsidRPr="00C60D55" w:rsidRDefault="00C07634" w:rsidP="00223D4F">
            <w:pPr>
              <w:rPr>
                <w:b/>
                <w:bCs/>
              </w:rPr>
            </w:pPr>
          </w:p>
        </w:tc>
      </w:tr>
      <w:tr w:rsidR="00C07634" w:rsidRPr="00107AE3" w:rsidTr="00223D4F">
        <w:trPr>
          <w:trHeight w:val="311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107AE3" w:rsidRDefault="00C07634" w:rsidP="00223D4F">
            <w:pPr>
              <w:jc w:val="center"/>
              <w:rPr>
                <w:b/>
              </w:rPr>
            </w:pPr>
            <w:r w:rsidRPr="00107AE3">
              <w:rPr>
                <w:b/>
              </w:rPr>
              <w:t>LISTA IIIA RECETA ESPECIAL</w:t>
            </w:r>
          </w:p>
          <w:p w:rsidR="00C07634" w:rsidRPr="00107AE3" w:rsidRDefault="00C07634" w:rsidP="00223D4F">
            <w:pPr>
              <w:jc w:val="center"/>
              <w:rPr>
                <w:b/>
              </w:rPr>
            </w:pPr>
          </w:p>
        </w:tc>
      </w:tr>
      <w:tr w:rsidR="00C07634" w:rsidRPr="00F510D8" w:rsidTr="00223D4F">
        <w:trPr>
          <w:trHeight w:val="920"/>
        </w:trPr>
        <w:tc>
          <w:tcPr>
            <w:tcW w:w="33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Anfepramona</w:t>
            </w:r>
            <w:proofErr w:type="spellEnd"/>
            <w:r w:rsidRPr="00F510D8">
              <w:t xml:space="preserve"> (TENUATE) </w:t>
            </w:r>
            <w:proofErr w:type="spellStart"/>
            <w:r w:rsidRPr="00F510D8">
              <w:t>Benzfetamina</w:t>
            </w:r>
            <w:proofErr w:type="spellEnd"/>
          </w:p>
          <w:p w:rsidR="00C07634" w:rsidRPr="00F510D8" w:rsidRDefault="00C07634" w:rsidP="00223D4F">
            <w:proofErr w:type="spellStart"/>
            <w:r w:rsidRPr="00F510D8">
              <w:t>Catina</w:t>
            </w:r>
            <w:proofErr w:type="spellEnd"/>
          </w:p>
          <w:p w:rsidR="00C07634" w:rsidRPr="00F510D8" w:rsidRDefault="00C07634" w:rsidP="00223D4F">
            <w:proofErr w:type="spellStart"/>
            <w:r w:rsidRPr="00F510D8">
              <w:t>Dexanfetamina</w:t>
            </w:r>
            <w:proofErr w:type="spellEnd"/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EtilanfetaminaFenetilinaFenproporex</w:t>
            </w:r>
            <w:proofErr w:type="spellEnd"/>
            <w:r w:rsidRPr="00F510D8">
              <w:t xml:space="preserve"> (LIPENAN) </w:t>
            </w:r>
            <w:proofErr w:type="spellStart"/>
            <w:r w:rsidRPr="00F510D8">
              <w:t>Etinamato</w:t>
            </w:r>
            <w:proofErr w:type="spellEnd"/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MefenorexManzindol</w:t>
            </w:r>
            <w:proofErr w:type="spellEnd"/>
            <w:r w:rsidRPr="00F510D8">
              <w:t xml:space="preserve"> (TERONAC) </w:t>
            </w:r>
            <w:proofErr w:type="spellStart"/>
            <w:r w:rsidRPr="00F510D8">
              <w:t>Metifenidato</w:t>
            </w:r>
            <w:proofErr w:type="spellEnd"/>
            <w:r w:rsidRPr="00F510D8">
              <w:t xml:space="preserve"> (RITALIN) </w:t>
            </w:r>
            <w:r>
              <w:t>Remolina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ZipeprolLevometanfetaminaFentermina</w:t>
            </w:r>
            <w:proofErr w:type="spellEnd"/>
          </w:p>
        </w:tc>
      </w:tr>
      <w:tr w:rsidR="00C07634" w:rsidRPr="00107AE3" w:rsidTr="00223D4F">
        <w:trPr>
          <w:trHeight w:val="311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107AE3" w:rsidRDefault="00C07634" w:rsidP="00223D4F">
            <w:pPr>
              <w:jc w:val="center"/>
              <w:rPr>
                <w:b/>
              </w:rPr>
            </w:pPr>
            <w:r w:rsidRPr="00107AE3">
              <w:rPr>
                <w:b/>
              </w:rPr>
              <w:t>LISTA IIIB RECETA ESPECIAL</w:t>
            </w:r>
          </w:p>
          <w:p w:rsidR="00C07634" w:rsidRPr="00107AE3" w:rsidRDefault="00C07634" w:rsidP="00223D4F">
            <w:pPr>
              <w:jc w:val="center"/>
              <w:rPr>
                <w:b/>
              </w:rPr>
            </w:pPr>
          </w:p>
        </w:tc>
      </w:tr>
      <w:tr w:rsidR="00C07634" w:rsidRPr="00F510D8" w:rsidTr="00223D4F">
        <w:trPr>
          <w:trHeight w:val="1113"/>
        </w:trPr>
        <w:tc>
          <w:tcPr>
            <w:tcW w:w="33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Allobarbital</w:t>
            </w:r>
            <w:proofErr w:type="spellEnd"/>
          </w:p>
          <w:p w:rsidR="00C07634" w:rsidRPr="00F510D8" w:rsidRDefault="00C07634" w:rsidP="00223D4F">
            <w:proofErr w:type="spellStart"/>
            <w:r w:rsidRPr="00F510D8">
              <w:t>Amobarbital</w:t>
            </w:r>
            <w:proofErr w:type="spellEnd"/>
          </w:p>
          <w:p w:rsidR="00C07634" w:rsidRPr="00F510D8" w:rsidRDefault="00C07634" w:rsidP="00223D4F">
            <w:proofErr w:type="spellStart"/>
            <w:r w:rsidRPr="00F510D8">
              <w:t>Aprobarbital</w:t>
            </w:r>
            <w:proofErr w:type="spellEnd"/>
          </w:p>
          <w:p w:rsidR="00C07634" w:rsidRPr="00F510D8" w:rsidRDefault="00C07634" w:rsidP="00223D4F">
            <w:proofErr w:type="spellStart"/>
            <w:r w:rsidRPr="00F510D8">
              <w:t>Barbital</w:t>
            </w:r>
            <w:proofErr w:type="spellEnd"/>
          </w:p>
          <w:p w:rsidR="00C07634" w:rsidRPr="00F510D8" w:rsidRDefault="00C07634" w:rsidP="00223D4F">
            <w:proofErr w:type="spellStart"/>
            <w:r w:rsidRPr="00F510D8">
              <w:t>Buprenorfina</w:t>
            </w:r>
            <w:proofErr w:type="spellEnd"/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ButalbitalCiclobarbitalFlunitrazepam</w:t>
            </w:r>
            <w:proofErr w:type="spellEnd"/>
            <w:r w:rsidRPr="00F510D8">
              <w:t xml:space="preserve">(ROHYPNOL)             </w:t>
            </w:r>
            <w:proofErr w:type="spellStart"/>
            <w:r w:rsidRPr="00F510D8">
              <w:t>GlutetimidaHexobarbital</w:t>
            </w:r>
            <w:proofErr w:type="spellEnd"/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MeprobamatoMetabarbitalPentazocina</w:t>
            </w:r>
            <w:proofErr w:type="spellEnd"/>
            <w:r w:rsidRPr="00F510D8">
              <w:t xml:space="preserve"> (TALWIN) </w:t>
            </w:r>
            <w:proofErr w:type="spellStart"/>
            <w:r w:rsidRPr="00F510D8">
              <w:t>Pentobarbital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SecbutabarbitalSecobarbitalVinivital</w:t>
            </w:r>
            <w:proofErr w:type="spellEnd"/>
          </w:p>
        </w:tc>
      </w:tr>
      <w:tr w:rsidR="00C07634" w:rsidRPr="00107AE3" w:rsidTr="00223D4F">
        <w:trPr>
          <w:trHeight w:val="311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107AE3" w:rsidRDefault="00C07634" w:rsidP="00223D4F">
            <w:pPr>
              <w:jc w:val="center"/>
              <w:rPr>
                <w:b/>
              </w:rPr>
            </w:pPr>
            <w:r w:rsidRPr="00107AE3">
              <w:rPr>
                <w:b/>
              </w:rPr>
              <w:t>LISTA IIIC RECETA ESPECIAL</w:t>
            </w:r>
          </w:p>
          <w:p w:rsidR="00C07634" w:rsidRPr="00107AE3" w:rsidRDefault="00C07634" w:rsidP="00223D4F">
            <w:pPr>
              <w:jc w:val="center"/>
              <w:rPr>
                <w:b/>
              </w:rPr>
            </w:pPr>
          </w:p>
        </w:tc>
      </w:tr>
      <w:tr w:rsidR="00C07634" w:rsidRPr="00F510D8" w:rsidTr="00223D4F">
        <w:trPr>
          <w:trHeight w:val="664"/>
        </w:trPr>
        <w:tc>
          <w:tcPr>
            <w:tcW w:w="33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Barbital</w:t>
            </w:r>
            <w:proofErr w:type="spellEnd"/>
          </w:p>
          <w:p w:rsidR="00C07634" w:rsidRPr="00F510D8" w:rsidRDefault="00C07634" w:rsidP="00223D4F">
            <w:proofErr w:type="spellStart"/>
            <w:r w:rsidRPr="00F510D8">
              <w:t>Etclovinol</w:t>
            </w:r>
            <w:proofErr w:type="spellEnd"/>
          </w:p>
          <w:p w:rsidR="00C07634" w:rsidRPr="00F510D8" w:rsidRDefault="00C07634" w:rsidP="00223D4F">
            <w:proofErr w:type="spellStart"/>
            <w:r w:rsidRPr="00F510D8">
              <w:t>Etinamato</w:t>
            </w:r>
            <w:proofErr w:type="spellEnd"/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r w:rsidRPr="00F510D8">
              <w:t xml:space="preserve">Fenobarbital             </w:t>
            </w:r>
            <w:proofErr w:type="spellStart"/>
            <w:r w:rsidRPr="00F510D8">
              <w:t>GlucotimidaMeprobamato</w:t>
            </w:r>
            <w:proofErr w:type="spellEnd"/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MetifenobarbitalMetiprolinaTipental</w:t>
            </w:r>
            <w:proofErr w:type="spellEnd"/>
            <w:r w:rsidRPr="00F510D8">
              <w:t xml:space="preserve"> (PENTOTAL)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Pipradol</w:t>
            </w:r>
            <w:proofErr w:type="spellEnd"/>
          </w:p>
        </w:tc>
      </w:tr>
      <w:tr w:rsidR="00C07634" w:rsidRPr="00107AE3" w:rsidTr="00223D4F">
        <w:trPr>
          <w:trHeight w:val="311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107AE3" w:rsidRDefault="00C07634" w:rsidP="00223D4F">
            <w:pPr>
              <w:jc w:val="center"/>
              <w:rPr>
                <w:b/>
              </w:rPr>
            </w:pPr>
            <w:r w:rsidRPr="00107AE3">
              <w:rPr>
                <w:b/>
              </w:rPr>
              <w:t>LISTA IVA RECETA COMUN/RECETA ESPECIAL</w:t>
            </w:r>
          </w:p>
          <w:p w:rsidR="00C07634" w:rsidRPr="00107AE3" w:rsidRDefault="00C07634" w:rsidP="00223D4F">
            <w:pPr>
              <w:jc w:val="center"/>
              <w:rPr>
                <w:b/>
              </w:rPr>
            </w:pPr>
          </w:p>
        </w:tc>
      </w:tr>
      <w:tr w:rsidR="00C07634" w:rsidRPr="00F510D8" w:rsidTr="00223D4F">
        <w:trPr>
          <w:trHeight w:val="311"/>
        </w:trPr>
        <w:tc>
          <w:tcPr>
            <w:tcW w:w="3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Prepardos</w:t>
            </w:r>
            <w:proofErr w:type="spellEnd"/>
            <w:r w:rsidRPr="00F510D8">
              <w:t xml:space="preserve"> de: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34" w:rsidRPr="00F510D8" w:rsidRDefault="00C07634" w:rsidP="00223D4F"/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34" w:rsidRPr="00F510D8" w:rsidRDefault="00C07634" w:rsidP="00223D4F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34" w:rsidRPr="00F510D8" w:rsidRDefault="00C07634" w:rsidP="00223D4F"/>
        </w:tc>
      </w:tr>
      <w:tr w:rsidR="00C07634" w:rsidRPr="00F510D8" w:rsidTr="00223D4F">
        <w:trPr>
          <w:trHeight w:val="760"/>
        </w:trPr>
        <w:tc>
          <w:tcPr>
            <w:tcW w:w="3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Acetildihidrocodeina</w:t>
            </w:r>
            <w:proofErr w:type="spellEnd"/>
          </w:p>
          <w:p w:rsidR="00C07634" w:rsidRPr="00F510D8" w:rsidRDefault="00C07634" w:rsidP="00223D4F">
            <w:proofErr w:type="spellStart"/>
            <w:r w:rsidRPr="00F510D8">
              <w:t>Codeina</w:t>
            </w:r>
            <w:proofErr w:type="spellEnd"/>
          </w:p>
          <w:p w:rsidR="00C07634" w:rsidRPr="00F510D8" w:rsidRDefault="00C07634" w:rsidP="00223D4F">
            <w:proofErr w:type="spellStart"/>
            <w:r w:rsidRPr="00F510D8">
              <w:t>Dihidrocodeina</w:t>
            </w:r>
            <w:proofErr w:type="spellEnd"/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EtilmorfinaFolcodina</w:t>
            </w:r>
            <w:proofErr w:type="spellEnd"/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HidrocodonaNicocodina</w:t>
            </w:r>
            <w:proofErr w:type="spellEnd"/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634" w:rsidRPr="00F510D8" w:rsidRDefault="00C07634" w:rsidP="00223D4F">
            <w:proofErr w:type="spellStart"/>
            <w:r w:rsidRPr="00F510D8">
              <w:t>NicodicodinaNorcodeina</w:t>
            </w:r>
            <w:proofErr w:type="spellEnd"/>
          </w:p>
        </w:tc>
      </w:tr>
      <w:tr w:rsidR="00C07634" w:rsidRPr="00F510D8" w:rsidTr="00223D4F">
        <w:trPr>
          <w:trHeight w:val="529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7634" w:rsidRDefault="00C07634" w:rsidP="00223D4F">
            <w:r w:rsidRPr="00F510D8">
              <w:t xml:space="preserve">Cuando estén mezclados con uno o varios ingredientes y no contengan </w:t>
            </w:r>
            <w:r w:rsidR="00D655E8" w:rsidRPr="00F510D8">
              <w:t>más</w:t>
            </w:r>
            <w:r w:rsidRPr="00F510D8">
              <w:t xml:space="preserve"> de 100 miligramos del estupefaciente por unidad de dosificación, su expendio será con RECETA MEDICA</w:t>
            </w:r>
            <w:r w:rsidR="00D655E8">
              <w:t xml:space="preserve"> COMUN</w:t>
            </w:r>
            <w:r w:rsidRPr="00F510D8">
              <w:t>, de lo contrario su expendio será con RECETA ESPECIAL</w:t>
            </w:r>
          </w:p>
          <w:p w:rsidR="00C07634" w:rsidRPr="00F510D8" w:rsidRDefault="00C07634" w:rsidP="00223D4F"/>
        </w:tc>
      </w:tr>
      <w:tr w:rsidR="00C07634" w:rsidRPr="00F510D8" w:rsidTr="00223D4F">
        <w:trPr>
          <w:trHeight w:val="2151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7634" w:rsidRDefault="00C07634" w:rsidP="00223D4F">
            <w:r w:rsidRPr="00F510D8">
              <w:rPr>
                <w:b/>
                <w:bCs/>
              </w:rPr>
              <w:t>NOTA:</w:t>
            </w:r>
            <w:r w:rsidRPr="00F510D8">
              <w:t xml:space="preserve"> Alguno de los nombres comerciales de las sustancias se encuentran entre </w:t>
            </w:r>
            <w:r>
              <w:t>paréntesis</w:t>
            </w:r>
          </w:p>
          <w:p w:rsidR="00C07634" w:rsidRDefault="00C07634" w:rsidP="00223D4F">
            <w:r w:rsidRPr="00F510D8">
              <w:t>Las sustancias estupefacientes, que se dispensan con receta médica especial y con receta común, el control de su  consumo relativo debe ser registrado en el libro de estupefacientes.</w:t>
            </w:r>
          </w:p>
          <w:p w:rsidR="00C07634" w:rsidRDefault="00C07634" w:rsidP="00223D4F">
            <w:r w:rsidRPr="00F510D8">
              <w:t>Las sustancias psicotrópicas, que se dispensan con receta médica especial y con receta común, el control de su consumo relativo debe ser  registrado en el libro de psicotrópicos.</w:t>
            </w:r>
          </w:p>
          <w:p w:rsidR="00C07634" w:rsidRDefault="00C07634" w:rsidP="00223D4F">
            <w:r w:rsidRPr="00F510D8">
              <w:t xml:space="preserve">Para las sustancias estupefacientes y psicotrópicas de  dispensación con receta especial, además del control en el libro correspondiente, se debe presentar balances trimestrales en </w:t>
            </w:r>
            <w:smartTag w:uri="urn:schemas-microsoft-com:office:smarttags" w:element="PersonName">
              <w:smartTagPr>
                <w:attr w:name="ProductID" w:val="la DIREMID"/>
              </w:smartTagPr>
              <w:r w:rsidRPr="00F510D8">
                <w:t>la DIREMID</w:t>
              </w:r>
            </w:smartTag>
            <w:r w:rsidRPr="00F510D8">
              <w:t>, adjuntando las recetas especiales originales, en el lapso de los 15 primeros días del mes siguiente al trimestre</w:t>
            </w:r>
          </w:p>
          <w:p w:rsidR="00C07634" w:rsidRPr="00F510D8" w:rsidRDefault="00C07634" w:rsidP="00223D4F">
            <w:pPr>
              <w:rPr>
                <w:b/>
                <w:bCs/>
              </w:rPr>
            </w:pPr>
            <w:r w:rsidRPr="00F510D8">
              <w:t>LAS DROGAS EN LAS LISTAS IA Y IB SON DE USO PROHIBIDO EN EL PAIS</w:t>
            </w:r>
          </w:p>
        </w:tc>
      </w:tr>
    </w:tbl>
    <w:p w:rsidR="00C07634" w:rsidRPr="00A34B8D" w:rsidRDefault="00C07634" w:rsidP="00C07634">
      <w:pPr>
        <w:jc w:val="both"/>
        <w:rPr>
          <w:rFonts w:cs="Courier New"/>
        </w:rPr>
      </w:pPr>
      <w:r w:rsidRPr="00BA4E74">
        <w:t>D.S. 023-2001-SA. Reglamento de Estupefacientes, Psicotrópicas y Otras Sustancias Sujetas a Fiscalización</w:t>
      </w:r>
    </w:p>
    <w:p w:rsidR="00C07634" w:rsidRPr="00A34B8D" w:rsidRDefault="00C07634" w:rsidP="00C07634">
      <w:pPr>
        <w:jc w:val="both"/>
        <w:rPr>
          <w:rFonts w:cs="Courier New"/>
        </w:rPr>
      </w:pPr>
    </w:p>
    <w:p w:rsidR="00C07634" w:rsidRPr="002676EC" w:rsidRDefault="00C07634" w:rsidP="00C07634">
      <w:pPr>
        <w:jc w:val="center"/>
        <w:rPr>
          <w:rFonts w:ascii="Arial Narrow" w:hAnsi="Arial Narrow" w:cs="Arial"/>
          <w:b/>
          <w:sz w:val="22"/>
          <w:szCs w:val="22"/>
          <w:lang w:val="es-ES"/>
        </w:rPr>
      </w:pPr>
      <w:r w:rsidRPr="002676EC">
        <w:rPr>
          <w:rFonts w:ascii="Arial Narrow" w:hAnsi="Arial Narrow" w:cs="Arial"/>
          <w:b/>
          <w:sz w:val="22"/>
          <w:szCs w:val="22"/>
          <w:lang w:val="es-ES"/>
        </w:rPr>
        <w:t>ANEXO Nº 04</w:t>
      </w:r>
    </w:p>
    <w:p w:rsidR="00C07634" w:rsidRPr="002676EC" w:rsidRDefault="00C07634" w:rsidP="00C07634">
      <w:pPr>
        <w:jc w:val="center"/>
        <w:rPr>
          <w:rFonts w:ascii="Arial Narrow" w:hAnsi="Arial Narrow" w:cs="Arial"/>
          <w:b/>
          <w:sz w:val="22"/>
          <w:szCs w:val="22"/>
          <w:lang w:val="es-ES"/>
        </w:rPr>
      </w:pPr>
      <w:r w:rsidRPr="002676EC">
        <w:rPr>
          <w:rFonts w:ascii="Arial Narrow" w:hAnsi="Arial Narrow" w:cs="Arial"/>
          <w:b/>
          <w:sz w:val="22"/>
          <w:szCs w:val="22"/>
          <w:lang w:val="es-ES"/>
        </w:rPr>
        <w:t>MODELO  DEL LIBRO DE MEDICAMENTOS CONTROLADOS</w:t>
      </w: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tbl>
      <w:tblPr>
        <w:tblStyle w:val="Tablaconcuadrcula"/>
        <w:tblW w:w="7626" w:type="dxa"/>
        <w:jc w:val="center"/>
        <w:tblLayout w:type="fixed"/>
        <w:tblLook w:val="04A0"/>
      </w:tblPr>
      <w:tblGrid>
        <w:gridCol w:w="746"/>
        <w:gridCol w:w="501"/>
        <w:gridCol w:w="569"/>
        <w:gridCol w:w="2373"/>
        <w:gridCol w:w="837"/>
        <w:gridCol w:w="851"/>
        <w:gridCol w:w="830"/>
        <w:gridCol w:w="919"/>
      </w:tblGrid>
      <w:tr w:rsidR="00AA0D28" w:rsidRPr="00E25FD7" w:rsidTr="00AA0D28">
        <w:trPr>
          <w:trHeight w:val="385"/>
          <w:jc w:val="center"/>
        </w:trPr>
        <w:tc>
          <w:tcPr>
            <w:tcW w:w="746" w:type="dxa"/>
            <w:vMerge w:val="restart"/>
            <w:vAlign w:val="center"/>
          </w:tcPr>
          <w:p w:rsidR="00AA0D28" w:rsidRPr="00D655E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Nº de receta</w:t>
            </w:r>
          </w:p>
        </w:tc>
        <w:tc>
          <w:tcPr>
            <w:tcW w:w="501" w:type="dxa"/>
            <w:vMerge w:val="restart"/>
            <w:vAlign w:val="center"/>
          </w:tcPr>
          <w:p w:rsidR="00AA0D28" w:rsidRPr="00D655E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Mes</w:t>
            </w:r>
          </w:p>
        </w:tc>
        <w:tc>
          <w:tcPr>
            <w:tcW w:w="569" w:type="dxa"/>
            <w:vMerge w:val="restart"/>
          </w:tcPr>
          <w:p w:rsidR="00AA0D2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AA0D28" w:rsidRPr="00D655E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AA0D28" w:rsidRPr="00D655E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Día</w:t>
            </w:r>
          </w:p>
        </w:tc>
        <w:tc>
          <w:tcPr>
            <w:tcW w:w="2373" w:type="dxa"/>
            <w:vMerge w:val="restart"/>
            <w:vAlign w:val="center"/>
          </w:tcPr>
          <w:p w:rsidR="00AA0D28" w:rsidRPr="00AA0D2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</w:pPr>
            <w:r w:rsidRPr="00AA0D28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Descripción</w:t>
            </w:r>
          </w:p>
        </w:tc>
        <w:tc>
          <w:tcPr>
            <w:tcW w:w="1688" w:type="dxa"/>
            <w:gridSpan w:val="2"/>
          </w:tcPr>
          <w:p w:rsidR="00AA0D28" w:rsidRPr="00D655E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Fenobarbital 100 mg/ml</w:t>
            </w:r>
          </w:p>
          <w:p w:rsidR="00AA0D28" w:rsidRPr="00D655E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INY</w:t>
            </w:r>
          </w:p>
        </w:tc>
        <w:tc>
          <w:tcPr>
            <w:tcW w:w="1749" w:type="dxa"/>
            <w:gridSpan w:val="2"/>
            <w:vAlign w:val="center"/>
          </w:tcPr>
          <w:p w:rsidR="00AA0D28" w:rsidRPr="00D655E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Fenobarbital 100 mg</w:t>
            </w:r>
          </w:p>
          <w:p w:rsidR="00AA0D28" w:rsidRPr="00D655E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TAB</w:t>
            </w:r>
          </w:p>
        </w:tc>
      </w:tr>
      <w:tr w:rsidR="00AA0D28" w:rsidRPr="00E25FD7" w:rsidTr="00AA0D28">
        <w:trPr>
          <w:trHeight w:val="218"/>
          <w:jc w:val="center"/>
        </w:trPr>
        <w:tc>
          <w:tcPr>
            <w:tcW w:w="746" w:type="dxa"/>
            <w:vMerge/>
            <w:vAlign w:val="center"/>
          </w:tcPr>
          <w:p w:rsidR="00AA0D28" w:rsidRPr="00D655E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01" w:type="dxa"/>
            <w:vMerge/>
            <w:vAlign w:val="center"/>
          </w:tcPr>
          <w:p w:rsidR="00AA0D28" w:rsidRPr="00D655E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69" w:type="dxa"/>
            <w:vMerge/>
          </w:tcPr>
          <w:p w:rsidR="00AA0D28" w:rsidRPr="00D655E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373" w:type="dxa"/>
            <w:vMerge/>
            <w:vAlign w:val="center"/>
          </w:tcPr>
          <w:p w:rsidR="00AA0D28" w:rsidRPr="00AA0D2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837" w:type="dxa"/>
            <w:vAlign w:val="center"/>
          </w:tcPr>
          <w:p w:rsidR="00AA0D28" w:rsidRPr="00D655E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Ingresos</w:t>
            </w:r>
          </w:p>
        </w:tc>
        <w:tc>
          <w:tcPr>
            <w:tcW w:w="851" w:type="dxa"/>
            <w:vAlign w:val="center"/>
          </w:tcPr>
          <w:p w:rsidR="00AA0D28" w:rsidRPr="00D655E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Egresos</w:t>
            </w:r>
          </w:p>
        </w:tc>
        <w:tc>
          <w:tcPr>
            <w:tcW w:w="830" w:type="dxa"/>
            <w:vAlign w:val="center"/>
          </w:tcPr>
          <w:p w:rsidR="00AA0D28" w:rsidRPr="00D655E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Ingresos</w:t>
            </w:r>
          </w:p>
        </w:tc>
        <w:tc>
          <w:tcPr>
            <w:tcW w:w="919" w:type="dxa"/>
            <w:vAlign w:val="center"/>
          </w:tcPr>
          <w:p w:rsidR="00AA0D28" w:rsidRPr="00D655E8" w:rsidRDefault="00AA0D28" w:rsidP="00223D4F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655E8">
              <w:rPr>
                <w:rFonts w:ascii="Arial Narrow" w:hAnsi="Arial Narrow" w:cs="Arial"/>
                <w:b/>
                <w:sz w:val="16"/>
                <w:szCs w:val="16"/>
              </w:rPr>
              <w:t>Egresos</w:t>
            </w:r>
          </w:p>
        </w:tc>
      </w:tr>
      <w:tr w:rsidR="00AA0D28" w:rsidTr="00AA0D28">
        <w:trPr>
          <w:trHeight w:val="385"/>
          <w:jc w:val="center"/>
        </w:trPr>
        <w:tc>
          <w:tcPr>
            <w:tcW w:w="746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01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373" w:type="dxa"/>
          </w:tcPr>
          <w:p w:rsidR="00AA0D28" w:rsidRPr="00AA0D28" w:rsidRDefault="00AA0D28" w:rsidP="00AA0D28">
            <w:pPr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  <w:r w:rsidRPr="00AA0D28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Nombre del proveedor / N° GR</w:t>
            </w:r>
          </w:p>
        </w:tc>
        <w:tc>
          <w:tcPr>
            <w:tcW w:w="837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30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19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AA0D28" w:rsidTr="00AA0D28">
        <w:trPr>
          <w:trHeight w:val="361"/>
          <w:jc w:val="center"/>
        </w:trPr>
        <w:tc>
          <w:tcPr>
            <w:tcW w:w="746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01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373" w:type="dxa"/>
          </w:tcPr>
          <w:p w:rsidR="00AA0D28" w:rsidRPr="00AA0D28" w:rsidRDefault="00AA0D28" w:rsidP="00223D4F">
            <w:pPr>
              <w:jc w:val="both"/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</w:pPr>
            <w:r w:rsidRPr="00AA0D28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Nombre del médico / CMP / Nombre del paciente</w:t>
            </w:r>
          </w:p>
        </w:tc>
        <w:tc>
          <w:tcPr>
            <w:tcW w:w="837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30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19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AA0D28" w:rsidTr="00AA0D28">
        <w:trPr>
          <w:trHeight w:val="385"/>
          <w:jc w:val="center"/>
        </w:trPr>
        <w:tc>
          <w:tcPr>
            <w:tcW w:w="746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01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373" w:type="dxa"/>
          </w:tcPr>
          <w:p w:rsidR="00AA0D28" w:rsidRP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</w:p>
        </w:tc>
        <w:tc>
          <w:tcPr>
            <w:tcW w:w="837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30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19" w:type="dxa"/>
          </w:tcPr>
          <w:p w:rsidR="00AA0D28" w:rsidRDefault="00AA0D28" w:rsidP="00223D4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D655E8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  <w:r>
        <w:rPr>
          <w:rFonts w:ascii="Arial Narrow" w:hAnsi="Arial Narrow" w:cs="Arial"/>
          <w:sz w:val="22"/>
          <w:szCs w:val="22"/>
          <w:lang w:val="es-ES"/>
        </w:rPr>
        <w:t>Nota:</w:t>
      </w:r>
    </w:p>
    <w:p w:rsidR="00D655E8" w:rsidRDefault="00D655E8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  <w:r>
        <w:rPr>
          <w:rFonts w:ascii="Arial Narrow" w:hAnsi="Arial Narrow" w:cs="Arial"/>
          <w:sz w:val="22"/>
          <w:szCs w:val="22"/>
          <w:lang w:val="es-ES"/>
        </w:rPr>
        <w:t xml:space="preserve">En la descripción, el ingreso de productos  </w:t>
      </w:r>
      <w:r w:rsidRPr="00AA0D28">
        <w:rPr>
          <w:rFonts w:ascii="Arial Narrow" w:hAnsi="Arial Narrow" w:cs="Arial"/>
          <w:sz w:val="22"/>
          <w:szCs w:val="22"/>
          <w:highlight w:val="yellow"/>
          <w:lang w:val="es-ES"/>
        </w:rPr>
        <w:t xml:space="preserve">se registra el </w:t>
      </w:r>
      <w:r w:rsidR="00AA0D28" w:rsidRPr="00AA0D28">
        <w:rPr>
          <w:rFonts w:ascii="Arial Narrow" w:hAnsi="Arial Narrow" w:cs="Arial"/>
          <w:sz w:val="22"/>
          <w:szCs w:val="22"/>
          <w:highlight w:val="yellow"/>
          <w:lang w:val="es-ES"/>
        </w:rPr>
        <w:t>nombre del proveedor</w:t>
      </w:r>
      <w:r w:rsidR="00AA0D28">
        <w:rPr>
          <w:rFonts w:ascii="Arial Narrow" w:hAnsi="Arial Narrow" w:cs="Arial"/>
          <w:sz w:val="22"/>
          <w:szCs w:val="22"/>
          <w:lang w:val="es-ES"/>
        </w:rPr>
        <w:t xml:space="preserve"> y </w:t>
      </w:r>
      <w:r>
        <w:rPr>
          <w:rFonts w:ascii="Arial Narrow" w:hAnsi="Arial Narrow" w:cs="Arial"/>
          <w:sz w:val="22"/>
          <w:szCs w:val="22"/>
          <w:lang w:val="es-ES"/>
        </w:rPr>
        <w:t>número de GR o el número del documento con el que recibe el producto.</w:t>
      </w:r>
    </w:p>
    <w:p w:rsidR="00D655E8" w:rsidRDefault="00D655E8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  <w:r>
        <w:rPr>
          <w:rFonts w:ascii="Arial Narrow" w:hAnsi="Arial Narrow" w:cs="Arial"/>
          <w:sz w:val="22"/>
          <w:szCs w:val="22"/>
          <w:lang w:val="es-ES"/>
        </w:rPr>
        <w:t>En la descripción</w:t>
      </w:r>
      <w:r w:rsidR="00AA0D28" w:rsidRPr="00AA0D28">
        <w:rPr>
          <w:rFonts w:ascii="Arial Narrow" w:hAnsi="Arial Narrow" w:cs="Arial"/>
          <w:sz w:val="22"/>
          <w:szCs w:val="22"/>
          <w:highlight w:val="yellow"/>
          <w:lang w:val="es-ES"/>
        </w:rPr>
        <w:t>, el egreso de productos</w:t>
      </w:r>
      <w:r w:rsidRPr="00AA0D28">
        <w:rPr>
          <w:rFonts w:ascii="Arial Narrow" w:hAnsi="Arial Narrow" w:cs="Arial"/>
          <w:sz w:val="22"/>
          <w:szCs w:val="22"/>
          <w:highlight w:val="yellow"/>
          <w:lang w:val="es-ES"/>
        </w:rPr>
        <w:t xml:space="preserve"> se registra el nombre completo del médico prescriptor y</w:t>
      </w:r>
      <w:r w:rsidR="00AA0D28" w:rsidRPr="00AA0D28">
        <w:rPr>
          <w:rFonts w:ascii="Arial Narrow" w:hAnsi="Arial Narrow" w:cs="Arial"/>
          <w:sz w:val="22"/>
          <w:szCs w:val="22"/>
          <w:highlight w:val="yellow"/>
          <w:lang w:val="es-ES"/>
        </w:rPr>
        <w:t xml:space="preserve"> el número de colegiatura (CMP) y nombre del paciente</w:t>
      </w: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C07634" w:rsidP="00C07634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:rsidR="00C07634" w:rsidRDefault="00C07634" w:rsidP="00C07634"/>
    <w:p w:rsidR="0074172E" w:rsidRDefault="0074172E"/>
    <w:sectPr w:rsidR="0074172E" w:rsidSect="00223D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90F" w:rsidRDefault="00D9290F" w:rsidP="006646F4">
      <w:r>
        <w:separator/>
      </w:r>
    </w:p>
  </w:endnote>
  <w:endnote w:type="continuationSeparator" w:id="1">
    <w:p w:rsidR="00D9290F" w:rsidRDefault="00D9290F" w:rsidP="00664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90F" w:rsidRDefault="00D9290F" w:rsidP="006646F4">
      <w:r>
        <w:separator/>
      </w:r>
    </w:p>
  </w:footnote>
  <w:footnote w:type="continuationSeparator" w:id="1">
    <w:p w:rsidR="00D9290F" w:rsidRDefault="00D9290F" w:rsidP="006646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D4F" w:rsidRPr="00B87B1B" w:rsidRDefault="00223D4F" w:rsidP="00223D4F">
    <w:pPr>
      <w:pStyle w:val="Encabezado"/>
      <w:tabs>
        <w:tab w:val="clear" w:pos="4252"/>
        <w:tab w:val="clear" w:pos="8504"/>
        <w:tab w:val="left" w:pos="1320"/>
        <w:tab w:val="center" w:pos="4535"/>
      </w:tabs>
      <w:rPr>
        <w:rFonts w:ascii="Tahoma" w:hAnsi="Tahoma"/>
        <w:b/>
        <w:color w:val="FFFFFF"/>
      </w:rPr>
    </w:pPr>
    <w:r>
      <w:rPr>
        <w:rFonts w:ascii="Tahoma" w:hAnsi="Tahoma"/>
        <w:b/>
      </w:rPr>
      <w:tab/>
    </w:r>
    <w:r>
      <w:rPr>
        <w:rFonts w:ascii="Tahoma" w:hAnsi="Tahoma"/>
        <w:b/>
      </w:rPr>
      <w:tab/>
    </w:r>
    <w:r w:rsidRPr="00B87B1B">
      <w:rPr>
        <w:rFonts w:ascii="Tahoma" w:hAnsi="Tahoma"/>
        <w:b/>
        <w:color w:val="FFFFFF"/>
      </w:rPr>
      <w:t>GOBIERNO REGIONAL DEL CUSCO</w:t>
    </w:r>
  </w:p>
  <w:p w:rsidR="00223D4F" w:rsidRPr="005F314F" w:rsidRDefault="00223D4F" w:rsidP="00223D4F">
    <w:pPr>
      <w:pStyle w:val="Encabezado"/>
      <w:tabs>
        <w:tab w:val="clear" w:pos="4252"/>
        <w:tab w:val="clear" w:pos="8504"/>
        <w:tab w:val="left" w:pos="1320"/>
        <w:tab w:val="center" w:pos="4535"/>
      </w:tabs>
      <w:jc w:val="center"/>
      <w:rPr>
        <w:b/>
      </w:rPr>
    </w:pPr>
    <w:r w:rsidRPr="005F314F">
      <w:rPr>
        <w:b/>
      </w:rPr>
      <w:t>GOBIERNO REGIONAL DEL CUSCO</w:t>
    </w:r>
  </w:p>
  <w:p w:rsidR="00223D4F" w:rsidRPr="005F314F" w:rsidRDefault="00223D4F" w:rsidP="00223D4F">
    <w:pPr>
      <w:pStyle w:val="Encabezado"/>
      <w:tabs>
        <w:tab w:val="clear" w:pos="4252"/>
        <w:tab w:val="clear" w:pos="8504"/>
      </w:tabs>
      <w:jc w:val="center"/>
      <w:rPr>
        <w:b/>
      </w:rPr>
    </w:pPr>
    <w:r w:rsidRPr="005F314F">
      <w:rPr>
        <w:b/>
      </w:rPr>
      <w:t>DIRECCIÓN REGIONAL DE SALUD CUSCO</w:t>
    </w:r>
  </w:p>
  <w:p w:rsidR="00223D4F" w:rsidRPr="005F314F" w:rsidRDefault="00223D4F" w:rsidP="00223D4F">
    <w:pPr>
      <w:pStyle w:val="Encabezado"/>
      <w:tabs>
        <w:tab w:val="clear" w:pos="4252"/>
        <w:tab w:val="clear" w:pos="8504"/>
        <w:tab w:val="left" w:pos="420"/>
        <w:tab w:val="center" w:pos="4535"/>
      </w:tabs>
      <w:rPr>
        <w:b/>
      </w:rPr>
    </w:pPr>
    <w:r w:rsidRPr="005F314F">
      <w:rPr>
        <w:b/>
      </w:rPr>
      <w:tab/>
    </w:r>
    <w:r w:rsidRPr="005F314F">
      <w:rPr>
        <w:b/>
      </w:rPr>
      <w:tab/>
      <w:t xml:space="preserve">    DIRECCIÓN EJECUTIVA DE SALUD INDIVIDUAL</w:t>
    </w:r>
  </w:p>
  <w:p w:rsidR="00223D4F" w:rsidRPr="005F314F" w:rsidRDefault="00223D4F" w:rsidP="00223D4F">
    <w:pPr>
      <w:pStyle w:val="Encabezado"/>
      <w:tabs>
        <w:tab w:val="clear" w:pos="4252"/>
        <w:tab w:val="clear" w:pos="8504"/>
      </w:tabs>
      <w:jc w:val="center"/>
      <w:rPr>
        <w:b/>
      </w:rPr>
    </w:pPr>
    <w:r w:rsidRPr="005F314F">
      <w:rPr>
        <w:b/>
      </w:rPr>
      <w:t>DIRECCION DE MEDICAMENTOS INSUMOS Y DROGAS</w:t>
    </w:r>
  </w:p>
  <w:p w:rsidR="00223D4F" w:rsidRPr="005E0EDB" w:rsidRDefault="00DF4295" w:rsidP="00223D4F">
    <w:pPr>
      <w:pStyle w:val="Encabezado"/>
      <w:tabs>
        <w:tab w:val="clear" w:pos="4252"/>
        <w:tab w:val="clear" w:pos="8504"/>
      </w:tabs>
      <w:jc w:val="center"/>
      <w:rPr>
        <w:rFonts w:ascii="Tahoma" w:hAnsi="Tahoma"/>
        <w:b/>
        <w:sz w:val="16"/>
        <w:szCs w:val="16"/>
      </w:rPr>
    </w:pPr>
    <w:r w:rsidRPr="00DF4295">
      <w:rPr>
        <w:b/>
        <w:noProof/>
        <w:sz w:val="22"/>
        <w:szCs w:val="22"/>
        <w:lang w:val="es-PE"/>
      </w:rPr>
      <w:pict>
        <v:line id="Line 1" o:spid="_x0000_s409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pt" to="471.6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" strokeweight="4.5pt">
          <v:stroke linestyle="thinThick"/>
        </v:line>
      </w:pict>
    </w:r>
  </w:p>
  <w:p w:rsidR="00223D4F" w:rsidRPr="005E0EDB" w:rsidRDefault="00223D4F" w:rsidP="00223D4F">
    <w:pPr>
      <w:pStyle w:val="Encabezado"/>
      <w:tabs>
        <w:tab w:val="clear" w:pos="4252"/>
        <w:tab w:val="clear" w:pos="8504"/>
      </w:tabs>
      <w:jc w:val="center"/>
      <w:rPr>
        <w:rFonts w:ascii="Tahoma" w:hAnsi="Tahoma" w:cs="Tahoma"/>
        <w:b/>
        <w:sz w:val="16"/>
        <w:szCs w:val="16"/>
      </w:rPr>
    </w:pPr>
    <w:r w:rsidRPr="005E0EDB">
      <w:rPr>
        <w:rFonts w:ascii="Arial Narrow" w:hAnsi="Arial Narrow"/>
        <w:b/>
        <w:sz w:val="16"/>
        <w:szCs w:val="16"/>
      </w:rPr>
      <w:t>“</w:t>
    </w:r>
    <w:r w:rsidRPr="005E0EDB">
      <w:rPr>
        <w:rFonts w:ascii="Tahoma" w:hAnsi="Tahoma" w:cs="Tahoma"/>
        <w:b/>
        <w:sz w:val="16"/>
        <w:szCs w:val="16"/>
      </w:rPr>
      <w:t>CUSCO CAPITAL HISTORICA DEL PERU”</w:t>
    </w:r>
  </w:p>
  <w:p w:rsidR="00223D4F" w:rsidRPr="005E0EDB" w:rsidRDefault="00223D4F" w:rsidP="00223D4F">
    <w:pPr>
      <w:pStyle w:val="Encabezado"/>
      <w:tabs>
        <w:tab w:val="clear" w:pos="4252"/>
        <w:tab w:val="clear" w:pos="8504"/>
      </w:tabs>
      <w:jc w:val="center"/>
      <w:rPr>
        <w:rFonts w:ascii="Tahoma" w:hAnsi="Tahoma" w:cs="Tahoma"/>
        <w:b/>
        <w:sz w:val="16"/>
        <w:szCs w:val="16"/>
      </w:rPr>
    </w:pPr>
    <w:r w:rsidRPr="005E0EDB">
      <w:rPr>
        <w:rFonts w:ascii="Tahoma" w:hAnsi="Tahoma" w:cs="Tahoma"/>
        <w:b/>
        <w:sz w:val="16"/>
        <w:szCs w:val="16"/>
      </w:rPr>
      <w:t>“AÑO DE LA INTEGRACION NACIONAL Y EL RECONOCIMIENTO DE NUESTRA  DIVERSIDAD”</w:t>
    </w:r>
  </w:p>
  <w:p w:rsidR="00223D4F" w:rsidRDefault="00223D4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9264F"/>
    <w:multiLevelType w:val="hybridMultilevel"/>
    <w:tmpl w:val="A2D67A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F7B87"/>
    <w:multiLevelType w:val="hybridMultilevel"/>
    <w:tmpl w:val="894490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14119"/>
    <w:multiLevelType w:val="hybridMultilevel"/>
    <w:tmpl w:val="2A2C2AD4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AA3540"/>
    <w:multiLevelType w:val="hybridMultilevel"/>
    <w:tmpl w:val="1688D8CA"/>
    <w:lvl w:ilvl="0" w:tplc="280A000B">
      <w:start w:val="1"/>
      <w:numFmt w:val="bullet"/>
      <w:lvlText w:val="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4">
    <w:nsid w:val="3B4C0339"/>
    <w:multiLevelType w:val="hybridMultilevel"/>
    <w:tmpl w:val="BD5E3F74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BB672ED"/>
    <w:multiLevelType w:val="hybridMultilevel"/>
    <w:tmpl w:val="E7461124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EE19B2"/>
    <w:multiLevelType w:val="hybridMultilevel"/>
    <w:tmpl w:val="D89A2D82"/>
    <w:lvl w:ilvl="0" w:tplc="0C0A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40412F9"/>
    <w:multiLevelType w:val="hybridMultilevel"/>
    <w:tmpl w:val="04A0E88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876AE5"/>
    <w:multiLevelType w:val="hybridMultilevel"/>
    <w:tmpl w:val="632857C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D4A5D"/>
    <w:rsid w:val="000614A5"/>
    <w:rsid w:val="001B1793"/>
    <w:rsid w:val="001B21F7"/>
    <w:rsid w:val="0022034F"/>
    <w:rsid w:val="00223D4F"/>
    <w:rsid w:val="0028212A"/>
    <w:rsid w:val="002D4A5D"/>
    <w:rsid w:val="003015CF"/>
    <w:rsid w:val="00337DDD"/>
    <w:rsid w:val="00391D19"/>
    <w:rsid w:val="00395622"/>
    <w:rsid w:val="0051228F"/>
    <w:rsid w:val="005675BF"/>
    <w:rsid w:val="00585C59"/>
    <w:rsid w:val="006646F4"/>
    <w:rsid w:val="00703398"/>
    <w:rsid w:val="0074172E"/>
    <w:rsid w:val="00830D24"/>
    <w:rsid w:val="0086127C"/>
    <w:rsid w:val="009D1C37"/>
    <w:rsid w:val="00A52A5D"/>
    <w:rsid w:val="00AA0D28"/>
    <w:rsid w:val="00AB5200"/>
    <w:rsid w:val="00AB77BC"/>
    <w:rsid w:val="00B2568A"/>
    <w:rsid w:val="00B7093F"/>
    <w:rsid w:val="00BB5FF6"/>
    <w:rsid w:val="00BE1453"/>
    <w:rsid w:val="00C0532E"/>
    <w:rsid w:val="00C07634"/>
    <w:rsid w:val="00D16463"/>
    <w:rsid w:val="00D655E8"/>
    <w:rsid w:val="00D9290F"/>
    <w:rsid w:val="00DA3073"/>
    <w:rsid w:val="00DB2C21"/>
    <w:rsid w:val="00DF4295"/>
    <w:rsid w:val="00E0178F"/>
    <w:rsid w:val="00E93269"/>
    <w:rsid w:val="00EB6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maria,Encabezado1"/>
    <w:basedOn w:val="Normal"/>
    <w:link w:val="EncabezadoCar"/>
    <w:rsid w:val="00C07634"/>
    <w:pPr>
      <w:tabs>
        <w:tab w:val="center" w:pos="4252"/>
        <w:tab w:val="right" w:pos="8504"/>
      </w:tabs>
    </w:pPr>
    <w:rPr>
      <w:lang w:val="es-ES_tradnl"/>
    </w:rPr>
  </w:style>
  <w:style w:type="character" w:customStyle="1" w:styleId="EncabezadoCar">
    <w:name w:val="Encabezado Car"/>
    <w:aliases w:val="maria Car,Encabezado1 Car"/>
    <w:basedOn w:val="Fuentedeprrafopredeter"/>
    <w:link w:val="Encabezado"/>
    <w:rsid w:val="00C07634"/>
    <w:rPr>
      <w:rFonts w:ascii="Times New Roman" w:eastAsia="Times New Roman" w:hAnsi="Times New Roman" w:cs="Times New Roman"/>
      <w:sz w:val="20"/>
      <w:szCs w:val="20"/>
      <w:lang w:val="es-ES_tradnl" w:eastAsia="es-PE"/>
    </w:rPr>
  </w:style>
  <w:style w:type="table" w:styleId="Tablaconcuadrcula">
    <w:name w:val="Table Grid"/>
    <w:basedOn w:val="Tablanormal"/>
    <w:rsid w:val="00C07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07634"/>
    <w:pPr>
      <w:ind w:left="708"/>
    </w:pPr>
  </w:style>
  <w:style w:type="paragraph" w:styleId="Epgrafe">
    <w:name w:val="caption"/>
    <w:basedOn w:val="Normal"/>
    <w:next w:val="Normal"/>
    <w:qFormat/>
    <w:rsid w:val="00C07634"/>
    <w:pPr>
      <w:spacing w:before="120" w:after="120"/>
      <w:ind w:left="357"/>
    </w:pPr>
    <w:rPr>
      <w:rFonts w:ascii="Arial" w:hAnsi="Arial"/>
      <w:b/>
      <w:sz w:val="24"/>
      <w:lang w:val="en-AU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0763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634"/>
    <w:rPr>
      <w:rFonts w:ascii="Tahoma" w:eastAsia="Times New Roman" w:hAnsi="Tahoma" w:cs="Tahoma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maria,Encabezado1"/>
    <w:basedOn w:val="Normal"/>
    <w:link w:val="EncabezadoCar"/>
    <w:rsid w:val="00C07634"/>
    <w:pPr>
      <w:tabs>
        <w:tab w:val="center" w:pos="4252"/>
        <w:tab w:val="right" w:pos="8504"/>
      </w:tabs>
    </w:pPr>
    <w:rPr>
      <w:lang w:val="es-ES_tradnl"/>
    </w:rPr>
  </w:style>
  <w:style w:type="character" w:customStyle="1" w:styleId="EncabezadoCar">
    <w:name w:val="Encabezado Car"/>
    <w:aliases w:val="maria Car,Encabezado1 Car"/>
    <w:basedOn w:val="Fuentedeprrafopredeter"/>
    <w:link w:val="Encabezado"/>
    <w:rsid w:val="00C07634"/>
    <w:rPr>
      <w:rFonts w:ascii="Times New Roman" w:eastAsia="Times New Roman" w:hAnsi="Times New Roman" w:cs="Times New Roman"/>
      <w:sz w:val="20"/>
      <w:szCs w:val="20"/>
      <w:lang w:val="es-ES_tradnl" w:eastAsia="es-PE"/>
    </w:rPr>
  </w:style>
  <w:style w:type="table" w:styleId="Tablaconcuadrcula">
    <w:name w:val="Table Grid"/>
    <w:basedOn w:val="Tablanormal"/>
    <w:rsid w:val="00C07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07634"/>
    <w:pPr>
      <w:ind w:left="708"/>
    </w:pPr>
  </w:style>
  <w:style w:type="paragraph" w:styleId="Epgrafe">
    <w:name w:val="caption"/>
    <w:basedOn w:val="Normal"/>
    <w:next w:val="Normal"/>
    <w:qFormat/>
    <w:rsid w:val="00C07634"/>
    <w:pPr>
      <w:spacing w:before="120" w:after="120"/>
      <w:ind w:left="357"/>
    </w:pPr>
    <w:rPr>
      <w:rFonts w:ascii="Arial" w:hAnsi="Arial"/>
      <w:b/>
      <w:sz w:val="24"/>
      <w:lang w:val="en-AU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0763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634"/>
    <w:rPr>
      <w:rFonts w:ascii="Tahoma" w:eastAsia="Times New Roman" w:hAnsi="Tahoma" w:cs="Tahoma"/>
      <w:sz w:val="16"/>
      <w:szCs w:val="16"/>
      <w:lang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1789</Words>
  <Characters>9841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</dc:creator>
  <cp:lastModifiedBy>VIG_EPI2</cp:lastModifiedBy>
  <cp:revision>6</cp:revision>
  <dcterms:created xsi:type="dcterms:W3CDTF">2012-04-16T13:02:00Z</dcterms:created>
  <dcterms:modified xsi:type="dcterms:W3CDTF">2012-04-16T15:09:00Z</dcterms:modified>
</cp:coreProperties>
</file>